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B754" w14:textId="7550843C" w:rsidR="00C3189B" w:rsidRPr="00522967" w:rsidRDefault="00C13FFA" w:rsidP="00522967">
      <w:pPr>
        <w:pStyle w:val="Ttulo"/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Edital MoveTrack 2026</w:t>
      </w:r>
    </w:p>
    <w:p w14:paraId="40836F13" w14:textId="0D4C9C15" w:rsidR="00C13FFA" w:rsidRDefault="000A06EE" w:rsidP="00522967">
      <w:pPr>
        <w:spacing w:line="360" w:lineRule="auto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>Montreal Ventures</w:t>
      </w:r>
    </w:p>
    <w:p w14:paraId="1BF29680" w14:textId="77777777" w:rsidR="00522967" w:rsidRPr="002C5709" w:rsidRDefault="00522967" w:rsidP="00522967">
      <w:pPr>
        <w:spacing w:line="360" w:lineRule="auto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</w:pPr>
    </w:p>
    <w:p w14:paraId="139D32A2" w14:textId="6D1B36A0" w:rsidR="004D27A3" w:rsidRPr="00522967" w:rsidRDefault="00522967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Sobre a Montreal:</w:t>
      </w:r>
    </w:p>
    <w:p w14:paraId="71194BF1" w14:textId="77777777" w:rsidR="00522967" w:rsidRPr="00522967" w:rsidRDefault="00522967" w:rsidP="00522967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Fundada em 1986, a Montreal é uma empresa brasileira de Tecnologia da Informação, posicionada entre as maiores do país. São quase 40 anos de trajetória marcada por crescimento consistente, governança sólida e atuação ética.</w:t>
      </w:r>
    </w:p>
    <w:p w14:paraId="728354BC" w14:textId="77777777" w:rsidR="00522967" w:rsidRPr="00522967" w:rsidRDefault="00522967" w:rsidP="00522967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Ao longo de sua história, consolidou-se pela capacidade de integrar tecnologias de ponta a contextos regulatórios complexos, transformando desafios operacionais em soluções digitais seguras, eficientes e escaláveis.</w:t>
      </w:r>
    </w:p>
    <w:p w14:paraId="335697A0" w14:textId="77777777" w:rsidR="00522967" w:rsidRDefault="00522967" w:rsidP="00522967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Com presença nacional, a Montreal conecta empresas, governo e cidadãos por meio de soluções estruturadas em quatro ecossistemas tecnológicos interconectados:</w:t>
      </w:r>
    </w:p>
    <w:p w14:paraId="7A6EA8A5" w14:textId="10826365" w:rsidR="00522967" w:rsidRPr="00522967" w:rsidRDefault="00522967" w:rsidP="00522967">
      <w:pPr>
        <w:pStyle w:val="p1"/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Identificação Civil e Autenticação Segura: </w:t>
      </w:r>
    </w:p>
    <w:p w14:paraId="0248C239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Soluções avançadas para garantir a proteção e a precisão nos processos de</w:t>
      </w:r>
    </w:p>
    <w:p w14:paraId="32294219" w14:textId="26CF0C0B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identificação e autenticação, essenciais para instituições públicas e privadas.</w:t>
      </w:r>
    </w:p>
    <w:p w14:paraId="592BB6D1" w14:textId="65A8D7A0" w:rsidR="00522967" w:rsidRPr="00522967" w:rsidRDefault="00522967" w:rsidP="00522967">
      <w:pPr>
        <w:pStyle w:val="p1"/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Infraestrutura e Continuidade Operacional:</w:t>
      </w:r>
    </w:p>
    <w:p w14:paraId="7D115586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Tecnologia robusta para garantir a continuidade de operações críticas e a alta</w:t>
      </w:r>
    </w:p>
    <w:p w14:paraId="1D0B0193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disponibilidade de serviços essenciais, com eficiência, segurança e</w:t>
      </w:r>
    </w:p>
    <w:p w14:paraId="4A481CAC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sustentabilidade.</w:t>
      </w:r>
    </w:p>
    <w:p w14:paraId="4B80DC22" w14:textId="1964FE07" w:rsidR="00522967" w:rsidRPr="00522967" w:rsidRDefault="00522967" w:rsidP="00522967">
      <w:pPr>
        <w:pStyle w:val="p1"/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Gestão Inteligente e Automação:</w:t>
      </w:r>
    </w:p>
    <w:p w14:paraId="2989E28A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Soluções que transformam operações complexas em processos ágeis e</w:t>
      </w:r>
    </w:p>
    <w:p w14:paraId="29C487F9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inteligentes, impulsionando a eficiência e a tomada de decisões estratégicas.</w:t>
      </w:r>
    </w:p>
    <w:p w14:paraId="73A12C01" w14:textId="52721168" w:rsidR="00522967" w:rsidRPr="00522967" w:rsidRDefault="00522967" w:rsidP="00522967">
      <w:pPr>
        <w:pStyle w:val="p1"/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Inovação e Desenvolvimento Ágil:</w:t>
      </w:r>
    </w:p>
    <w:p w14:paraId="09220652" w14:textId="77777777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Soluções personalizadas e desenvolvimento ágil para acelerar a transformação</w:t>
      </w:r>
    </w:p>
    <w:p w14:paraId="6C9A6DBC" w14:textId="12C45C99" w:rsidR="00522967" w:rsidRPr="00522967" w:rsidRDefault="00522967" w:rsidP="00522967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digital e atender às demandas do mercado.</w:t>
      </w:r>
    </w:p>
    <w:p w14:paraId="40630989" w14:textId="77777777" w:rsidR="00522967" w:rsidRDefault="00522967" w:rsidP="00522967">
      <w:pPr>
        <w:pStyle w:val="font-claude-response-body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5BC0948E" w14:textId="77777777" w:rsidR="00377321" w:rsidRDefault="00377321" w:rsidP="00522967">
      <w:pPr>
        <w:pStyle w:val="font-claude-response-body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292C209C" w14:textId="3B8EB74F" w:rsidR="00522967" w:rsidRDefault="00522967" w:rsidP="00522967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lastRenderedPageBreak/>
        <w:t>Sobre a Montreal Ventures:</w:t>
      </w:r>
    </w:p>
    <w:p w14:paraId="5A9E00F2" w14:textId="00070A8B" w:rsidR="00522967" w:rsidRPr="00522967" w:rsidRDefault="00522967" w:rsidP="00522967">
      <w:pPr>
        <w:pStyle w:val="font-claude-response-body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="Aptos" w:hAnsi="Aptos"/>
          <w:b/>
          <w:bCs/>
          <w:color w:val="212121"/>
        </w:rPr>
        <w:br/>
      </w:r>
      <w:r>
        <w:rPr>
          <w:rFonts w:asciiTheme="minorHAnsi" w:hAnsiTheme="minorHAnsi"/>
          <w:color w:val="000000" w:themeColor="text1"/>
        </w:rPr>
        <w:t>A Montreal Ventures é uma investidora early stage criada para aproximar startups de alto potencial do ecossistema de inovação, tecnologia e negócios da Montreal.</w:t>
      </w:r>
    </w:p>
    <w:p w14:paraId="7A971CB3" w14:textId="77777777" w:rsidR="00522967" w:rsidRPr="00522967" w:rsidRDefault="00522967" w:rsidP="00522967">
      <w:pPr>
        <w:spacing w:line="360" w:lineRule="auto"/>
        <w:jc w:val="both"/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eastAsia="pt-BR"/>
        </w:rPr>
      </w:pP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eastAsia="pt-BR"/>
        </w:rPr>
        <w:t>Com foco em negócios B2B, B2B2C e B2G, a Montreal Ventures busca empreendedores com soluções digitais de base tecnológica, potencial de escala e sinergia estratégica com o ecossistema.</w:t>
      </w:r>
    </w:p>
    <w:p w14:paraId="28BADE76" w14:textId="7E4E7B9E" w:rsidR="00522967" w:rsidRPr="00522967" w:rsidRDefault="00522967" w:rsidP="00522967">
      <w:pPr>
        <w:spacing w:line="360" w:lineRule="auto"/>
        <w:jc w:val="both"/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eastAsia="pt-BR"/>
        </w:rPr>
      </w:pP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eastAsia="pt-BR"/>
        </w:rPr>
        <w:t>Mais do que investir, a Montreal Ventures atua como parceira de negócio, conectando startups à capacidade tecnológica, comercial e operacional de uma das maiores empresas de tecnologia do Brasil. A proposta é co-construir frentes de trabalho, abrir canais, desenvolver oportunidades e transformar soluções promissoras em negócios aplicáveis, escaláveis e relevantes para mercados complexos.</w:t>
      </w:r>
    </w:p>
    <w:p w14:paraId="73BD8D12" w14:textId="6B02A4A2" w:rsidR="004D27A3" w:rsidRPr="002C5709" w:rsidRDefault="00C13FFA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Apresentação:</w:t>
      </w:r>
    </w:p>
    <w:p w14:paraId="3B24EB85" w14:textId="65CE1C64" w:rsidR="00C13FFA" w:rsidRPr="002C5709" w:rsidRDefault="00C13FFA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</w:rPr>
        <w:t>A Montreal Ventures torna pública a realização do MOVE Track 2026, trilha de desenvolvimento de negócios direcionada a startups com potencial de mercado e sinergia com o ecossistema Montreal.</w:t>
      </w:r>
    </w:p>
    <w:p w14:paraId="126C2403" w14:textId="77777777" w:rsidR="00C13FFA" w:rsidRPr="002C5709" w:rsidRDefault="00C13FFA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Nesta edição, serão selecionadas até 10 startups para uma jornada de desenvolvimento orientada à validação de mercado, construção de modelo de negócio e preparação para escala, com duração aproximada de 3 meses.</w:t>
      </w:r>
    </w:p>
    <w:p w14:paraId="59AE40A2" w14:textId="080B3E14" w:rsidR="00C13FFA" w:rsidRPr="002C5709" w:rsidRDefault="00C13FFA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programa é estruturado com base no método Disciplined Entrepreneurship do MIT, referência internacional em desenvolvimento de novos negócios. A metodologia trata cada hipótese sobre cliente, problema, mercado e modelo de negócio como objeto de validação empírica, exigindo dos fundadores participantes dedicação contínua, rigor metodológico e disposição para revisar premissas a partir do que a pesquisa de campo revelar.</w:t>
      </w:r>
    </w:p>
    <w:p w14:paraId="3F339526" w14:textId="693DAAE8" w:rsidR="00EF27FC" w:rsidRPr="002C5709" w:rsidRDefault="00C13FFA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Ao longo da jornada, cada startup desenvolverá, com supervisão da equipe do programa, um plano de ação para meses subsequentes ao programa, fundamentado </w:t>
      </w:r>
      <w:r>
        <w:rPr>
          <w:rFonts w:asciiTheme="minorHAnsi" w:hAnsiTheme="minorHAnsi"/>
          <w:color w:val="000000" w:themeColor="text1"/>
        </w:rPr>
        <w:lastRenderedPageBreak/>
        <w:t>nas evidências coletadas ao longo das etapas de validação. O Playbook será apresentado no MOVE Day ao Comitê de Investimentos da Montreal Ventures e a investidores convidados, ocasião em que as startups participantes poderão estar habilitadas a receber um investimento de até R$ 500.000,00, podendo ser realizado na forma financeira e/ou econômica.</w:t>
      </w:r>
    </w:p>
    <w:p w14:paraId="51C92FE3" w14:textId="215118DD" w:rsidR="00C13FFA" w:rsidRPr="002C5709" w:rsidRDefault="00C13FFA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participação no MOVE Track habilita as startups selecionadas a uma relação estratégica com a Montreal Ventures e com o ecossistema Montreal, com potencial de co-construção de frentes de negócio, canais e capacidades tecnológicas em mercados críticos, regulados ou de alta complexidade operacional.</w:t>
      </w:r>
    </w:p>
    <w:p w14:paraId="4E87494C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Objetivo do Programa</w:t>
      </w:r>
    </w:p>
    <w:p w14:paraId="3713DA5A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MOVE Track tem como objetivo apoiar o desenvolvimento de startups com potencial de mercado e sinergia com o ecossistema Montreal, por meio das seguintes diretrizes:</w:t>
      </w:r>
    </w:p>
    <w:p w14:paraId="0FAC7E33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Capacitar fundadores para o desenvolvimento disciplinado de novos negócios, com base no método Disciplined Entrepreneurship do MIT, promovendo letramento empreendedor aplicado e orientado à validação de hipóteses;</w:t>
      </w:r>
    </w:p>
    <w:p w14:paraId="6772134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Desenvolver modelos de negócio estruturados a partir de evidências de mercado, com foco em cliente, proposta de valor, estratégia comercial e preparação para escala;</w:t>
      </w:r>
    </w:p>
    <w:p w14:paraId="1E5AD088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Identificar e desenvolver oportunidades de investimento por meio de um processo que exige dos participantes a comprovação sequencial da mitigação de risco operacional de seus negócios;</w:t>
      </w:r>
    </w:p>
    <w:p w14:paraId="1CFEB24C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Conectar startups selecionadas ao ecossistema Montreal, aproximando fundadores de especialistas, mercados estratégicos e desafios reais em ambientes críticos, regulados ou de alta complexidade operacional;</w:t>
      </w:r>
    </w:p>
    <w:p w14:paraId="720ACC9F" w14:textId="3DD57B13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e) Fortalecer o ecossistema de startups no Brasil, impulsionando negócios com potencial de gerar valor em mercados onde segurança, eficiência, governança e escala são decisivas;</w:t>
      </w:r>
    </w:p>
    <w:p w14:paraId="2358E6C0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f) Promover a aplicação de tecnologia orientada aos Objetivos de Desenvolvimento Sustentável, contribuindo com soluções para desafios sociais, ambientais e econômicos.</w:t>
      </w:r>
    </w:p>
    <w:p w14:paraId="175D4421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Da Jornada</w:t>
      </w:r>
    </w:p>
    <w:p w14:paraId="700B5677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jornada do MOVE Track é estruturada em 20 encontros online, realizados duas vezes por semana, com duração aproximada de 2 horas cada, ao longo de aproximadamente 3 meses.</w:t>
      </w:r>
    </w:p>
    <w:p w14:paraId="7E010112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programa é organizado em 6 blocos temáticos sequenciais:</w:t>
      </w:r>
    </w:p>
    <w:p w14:paraId="07931AAF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Quem é o seu cliente;</w:t>
      </w:r>
    </w:p>
    <w:p w14:paraId="31736AE4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O que você pode fazer pelo seu cliente;</w:t>
      </w:r>
    </w:p>
    <w:p w14:paraId="33D872F6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Como o cliente adquire seu produto;</w:t>
      </w:r>
    </w:p>
    <w:p w14:paraId="11BF21CF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Como você faz dinheiro com o seu produto;</w:t>
      </w:r>
    </w:p>
    <w:p w14:paraId="6C80BEE4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e) Como você desenha e constrói o seu produto;</w:t>
      </w:r>
    </w:p>
    <w:p w14:paraId="22280F9D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f) Como o seu negócio ganha escala.</w:t>
      </w:r>
    </w:p>
    <w:p w14:paraId="75EBCB54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Cada encontro é composto por três momentos: apresentação das entregas pelas equipes, exposição da teoria e casos concretos, e dinâmicas e exercícios práticos. Entre os encontros, serão realizadas reuniões individuais entre os fundadores e a equipe do programa, com o objetivo de acompanhar a execução das entregas e apoiar o desenvolvimento de cada startup.</w:t>
      </w:r>
    </w:p>
    <w:p w14:paraId="71E458CA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Os blocos possuem estrutura sequencial. O avanço em cada etapa é condicionado à execução das entregas anteriores, de modo que a ausência ou o descumprimento de entregas em um encontro compromete diretamente a continuidade e o aproveitamento do encontro seguinte.</w:t>
      </w:r>
    </w:p>
    <w:p w14:paraId="602F2036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Ao longo da jornada, cada startup desenvolverá, com supervisão da equipe do programa, um Playbook de Negócios individual, estruturado a partir das evidências coletadas durante o programa. O Playbook consiste em um plano de ação para os seis meses subsequentes ao encerramento do programa e deverá estar fundamentado nas hipóteses validadas ao longo das etapas de desenvolvimento. Evidências anteriores ao programa poderão ser incorporadas, desde que não sejam contrárias às conclusões obtidas durante a jornada.</w:t>
      </w:r>
    </w:p>
    <w:p w14:paraId="0AF3A7F0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Playbook será apresentado no MOVE Day ao Comitê de Investimentos da Montreal Ventures e a investidores convidados.</w:t>
      </w:r>
    </w:p>
    <w:p w14:paraId="7D05D5AE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Público-Alvo</w:t>
      </w:r>
    </w:p>
    <w:p w14:paraId="63E37A68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Serão elegíveis as startups que atendam aos seguintes perfis e critérios:</w:t>
      </w:r>
    </w:p>
    <w:p w14:paraId="28DBCDE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Startups com modelo de negócio B2B, B2B2C ou B2G, em qualquer estágio de desenvolvimento, desde a validação de ideia até soluções com tração comercial inicial;</w:t>
      </w:r>
    </w:p>
    <w:p w14:paraId="13772D3A" w14:textId="6A0D8330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Solução digital de base tecnológica com potencial de escala e sinergia com o ecossistema Montreal, demonstrada por aderência a pelo menos duas das três dimensões estratégicas: capacidade tecnológica, mercado prioritário ou adjacente, ou dor relevante dos clientes e mercados conectados à Montreal, a saber:</w:t>
      </w:r>
    </w:p>
    <w:p w14:paraId="59C8A45A" w14:textId="4C0E1621" w:rsidR="001110C1" w:rsidRPr="002C5709" w:rsidRDefault="001110C1" w:rsidP="002C5709">
      <w:pPr>
        <w:pStyle w:val="font-claude-response-body"/>
        <w:spacing w:line="360" w:lineRule="auto"/>
        <w:ind w:left="1418" w:right="1418" w:hanging="141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b/>
          <w:bCs/>
          <w:color w:val="000000" w:themeColor="text1"/>
        </w:rPr>
        <w:t>Capacidade tecnológica:</w:t>
      </w:r>
      <w:r>
        <w:rPr>
          <w:rFonts w:asciiTheme="minorHAnsi" w:hAnsiTheme="minorHAnsi"/>
          <w:color w:val="000000" w:themeColor="text1"/>
        </w:rPr>
        <w:t xml:space="preserve"> inteligência artificial aplicada; dados, analytics e inteligência de decisão; automação de processos; identidade digital, biometria e autenticação; cybersecurity; IoT, visão computacional e monitoramento inteligente; cloud e infraestrutura; integração, APIs e interoperabilidade; customer experience; enterprise SaaS para operações complexas; e plataformas digitais B2B, B2B2C e B2G.</w:t>
      </w:r>
    </w:p>
    <w:p w14:paraId="0155F853" w14:textId="5373C794" w:rsidR="001110C1" w:rsidRPr="002C5709" w:rsidRDefault="001110C1" w:rsidP="002C5709">
      <w:pPr>
        <w:pStyle w:val="font-claude-response-body"/>
        <w:spacing w:line="360" w:lineRule="auto"/>
        <w:ind w:left="1418" w:right="1418" w:hanging="2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lastRenderedPageBreak/>
        <w:t>Mercado prioritário ou adjacente:</w:t>
      </w:r>
      <w:r>
        <w:rPr>
          <w:rFonts w:asciiTheme="minorHAnsi" w:hAnsiTheme="minorHAnsi"/>
          <w:color w:val="000000" w:themeColor="text1"/>
        </w:rPr>
        <w:t xml:space="preserve"> governo e serviços públicos; mobilidade e trânsito; identidade, segurança pública e autenticação; serviços financeiros, crédito, registros e meios de pagamento; utilities: energia, saneamento e telecom; saúde, educação e serviços regulados; infraestrutura crítica; cidades inteligentes e operações monitoradas; grandes operações corporativas; e setores com bases massivas de clientes, dados ou transações.</w:t>
      </w:r>
    </w:p>
    <w:p w14:paraId="1F0CF81D" w14:textId="1BBC5F92" w:rsidR="001110C1" w:rsidRPr="002C5709" w:rsidRDefault="001110C1" w:rsidP="002C5709">
      <w:pPr>
        <w:pStyle w:val="font-claude-response-body"/>
        <w:spacing w:line="360" w:lineRule="auto"/>
        <w:ind w:left="1418" w:right="1418" w:hanging="2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Dor relevante:</w:t>
      </w:r>
      <w:r>
        <w:rPr>
          <w:rFonts w:asciiTheme="minorHAnsi" w:hAnsiTheme="minorHAnsi"/>
          <w:color w:val="000000" w:themeColor="text1"/>
        </w:rPr>
        <w:t xml:space="preserve"> fraude; risco; inadimplência; processos manuais; baixa eficiência operacional; falta de integração; baixa rastreabilidade; vulnerabilidade de dados; atendimento ineficiente; dificuldade de autenticação; baixa inteligência de decisão; continuidade operacional; novos modelos de receita; experiência do cidadão, cliente ou usuário; e digitalização de jornadas complexas.</w:t>
      </w:r>
    </w:p>
    <w:p w14:paraId="5E0ECBC8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Time fundador com perfis complementares, contemplando capacidades técnicas, empreendedoras e comerciais;</w:t>
      </w:r>
    </w:p>
    <w:p w14:paraId="78AC9CF5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Disponibilidade de ao menos um integrante da startup para participar de todas as atividades do programa, incluindo encontros, reuniões individuais e entregas intermediárias;</w:t>
      </w:r>
    </w:p>
    <w:p w14:paraId="110E5306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e) Dedicação mínima de 10 horas semanais ao programa;</w:t>
      </w:r>
    </w:p>
    <w:p w14:paraId="6D93D5EF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f) Disposição para validar hipóteses em campo, revisar premissas e construir o modelo de negócio a partir de evidências, independentemente do estágio de desenvolvimento da solução.</w:t>
      </w:r>
    </w:p>
    <w:p w14:paraId="5B8319F9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i/>
          <w:iCs/>
          <w:color w:val="000000" w:themeColor="text1"/>
          <w:u w:val="single"/>
        </w:rPr>
      </w:pPr>
      <w:r>
        <w:rPr>
          <w:rFonts w:asciiTheme="minorHAnsi" w:hAnsiTheme="minorHAnsi"/>
          <w:i/>
          <w:iCs/>
          <w:color w:val="000000" w:themeColor="text1"/>
          <w:u w:val="single"/>
        </w:rPr>
        <w:t xml:space="preserve">Reforçamos nosso compromisso com a diversidade e inclusão, incentivando especialmente a inscrição de pessoas pertencentes a grupos socialmente </w:t>
      </w:r>
      <w:r>
        <w:rPr>
          <w:rFonts w:asciiTheme="minorHAnsi" w:hAnsiTheme="minorHAnsi"/>
          <w:i/>
          <w:iCs/>
          <w:color w:val="000000" w:themeColor="text1"/>
          <w:u w:val="single"/>
        </w:rPr>
        <w:lastRenderedPageBreak/>
        <w:t>minorizados, como pessoas negras, indígenas, LGBTQIAPN+, mulheres e pessoas com deficiência.</w:t>
      </w:r>
    </w:p>
    <w:p w14:paraId="46A4FE6F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Da Oportunidade de Investimento</w:t>
      </w:r>
    </w:p>
    <w:p w14:paraId="4CEA8733" w14:textId="77777777" w:rsidR="001110C1" w:rsidRPr="002C5709" w:rsidRDefault="001110C1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participação no MOVE Track habilita as startups selecionadas a apresentarem, ao final da jornada, seu Playbook de Negócios ao Comitê de Investimentos da Montreal Ventures e a investidores convidados, no MOVE Day.</w:t>
      </w:r>
    </w:p>
    <w:p w14:paraId="27336773" w14:textId="48E9D739" w:rsidR="00AA7CA5" w:rsidRPr="002C5709" w:rsidRDefault="001110C1" w:rsidP="00AA7CA5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eventual investimento de até R$ 500.000,00, se deliberado pelo Comitê de Investimentos da Montreal Ventures ao término do programa, será realizado na forma financeira e/ou econômica, com base em participação societária de até 10% do capital social da startup, que será formalizado por meio de aditivo contratual e/ou contrato de mútuo.</w:t>
      </w:r>
    </w:p>
    <w:p w14:paraId="5C519F2B" w14:textId="7A146590" w:rsidR="001110C1" w:rsidRPr="002C5709" w:rsidRDefault="00AA7CA5" w:rsidP="00AA7CA5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Startups com sinergia estratégica relevante com os vetores de tecnologia, mercado ou dor da Montreal Ventures poderão ser avaliadas fora desse teto, a critério do Comitê de Investimentos.</w:t>
      </w:r>
    </w:p>
    <w:p w14:paraId="42542730" w14:textId="77777777" w:rsidR="001110C1" w:rsidRPr="002C5709" w:rsidRDefault="001110C1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decisão será tomada com base em critérios internos de viabilidade, impacto e sinergia com os objetivos da Montreal Ventures. Ressalta-se que a participação no programa não garante a realização de investimento.</w:t>
      </w:r>
    </w:p>
    <w:p w14:paraId="0647C7F7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Das Contrapartidas</w:t>
      </w:r>
    </w:p>
    <w:p w14:paraId="0ACF02CF" w14:textId="73E8435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participação no MOVE Track terá como contrapartida a concessão, pela startup, de uma opção irrevogável e irretratável à Montreal Ventures para subscrição de 1,5% de participação societária, exercível em até 5 (cinco) anos. Essa condição será formalizada contratualmente no início do programa, por meio da assinatura do contrato de participação.</w:t>
      </w:r>
    </w:p>
    <w:p w14:paraId="42AB7BE4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Em caso de descontinuidade da startup no programa, o contrato de participação será rescindido sem ônus entre as partes, mediante notificação formal e assinatura de Termo de Rescisão. A rescisão extingue imediatamente a opção de subscrição </w:t>
      </w:r>
      <w:r>
        <w:rPr>
          <w:rFonts w:asciiTheme="minorHAnsi" w:hAnsiTheme="minorHAnsi"/>
          <w:color w:val="000000" w:themeColor="text1"/>
        </w:rPr>
        <w:lastRenderedPageBreak/>
        <w:t>prevista neste edital, cessando todos os direitos e deveres recíprocos estabelecidos no instrumento contratual.</w:t>
      </w:r>
    </w:p>
    <w:p w14:paraId="2E033042" w14:textId="0A485888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Nos casos em que não haja investimento subsequente à participação da startup no programa, aplica-se o direito de participação na primeira rodada de investimento com desconto de 20% sobre o valuation definido naquela ocasião. Esse direito terá validade de 2 (dois) anos</w:t>
      </w:r>
      <w:r w:rsidR="001E592A">
        <w:rPr>
          <w:rFonts w:asciiTheme="minorHAnsi" w:hAnsiTheme="minorHAnsi"/>
          <w:color w:val="000000" w:themeColor="text1"/>
        </w:rPr>
        <w:t>.</w:t>
      </w:r>
    </w:p>
    <w:p w14:paraId="53B372D1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Compromissos das Startups Selecionadas</w:t>
      </w:r>
    </w:p>
    <w:p w14:paraId="264899D0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As startups selecionadas para o MOVE Track assumem o compromisso de participar ativamente de todas as atividades propostas, contribuindo com dedicação, transparência e disponibilidade ao longo da jornada.</w:t>
      </w:r>
    </w:p>
    <w:p w14:paraId="4A418AE4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Entre os compromissos esperados, destacam-se:</w:t>
      </w:r>
    </w:p>
    <w:p w14:paraId="4F7A2DDC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Garantir a presença de ao menos um integrante da startup em todos os encontros do programa. Os encontros possuem estrutura sequencial e a ausência em qualquer etapa compromete o aproveitamento das etapas subsequentes e das reuniões individuais de acompanhamento;</w:t>
      </w:r>
    </w:p>
    <w:p w14:paraId="1D3E3361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A falta não justificada será formalmente notificada pela equipe do programa. A startup poderá ter a ausência abonada mediante compromisso de realizar a entrega inerente ao encontro no prazo estabelecido pela equipe;</w:t>
      </w:r>
    </w:p>
    <w:p w14:paraId="7645DDA3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A falta a mais de 2 encontros e a ausência de comunicação com a equipe do programa por período superior a 10 dias corridos serão passíveis de descontinuidade da startup no programa;</w:t>
      </w:r>
    </w:p>
    <w:p w14:paraId="7154A867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Comprometer-se com a entrega das atividades e materiais solicitados ao longo da jornada, incluindo diagnósticos, registros de pesquisa de campo, entregas intermediárias e o Playbook de Negócios;</w:t>
      </w:r>
    </w:p>
    <w:p w14:paraId="57CD70BA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e) Manter abertura ao feedback construtivo e disposição para revisar premissas, ajustar o modelo de negócio e incorporar as evidências coletadas durante o programa;</w:t>
      </w:r>
    </w:p>
    <w:p w14:paraId="7F6A6C67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f) Participar do MOVE Day, apresentando o Playbook de Negócios ao Comitê de Investimentos da Montreal Ventures e a investidores convidados;</w:t>
      </w:r>
    </w:p>
    <w:p w14:paraId="30CDADA5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g) Manter comunicação ativa com a equipe do programa, informando previamente eventuais impedimentos, mudanças no time ou alterações na operação da startup que possam impactar a continuidade da jornada;</w:t>
      </w:r>
    </w:p>
    <w:p w14:paraId="5D8B60F1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h) Pautar sua atuação no programa pelos princípios éticos e estratégicos da Montreal Ventures, mantendo postura colaborativa, propositiva e respeitosa com os demais participantes e com a equipe do programa.</w:t>
      </w:r>
    </w:p>
    <w:p w14:paraId="1D43E2FA" w14:textId="407FF74D" w:rsidR="00377321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descumprimento dos compromissos assumidos poderá resultar na descontinuidade da startup no programa, mediante notificação formal e assinatura de termo de rescisão contratual, cessando os compromissos recíprocos entre as partes.</w:t>
      </w:r>
    </w:p>
    <w:p w14:paraId="02BB995A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Compromissos da Montreal Ventures</w:t>
      </w:r>
    </w:p>
    <w:p w14:paraId="71F6BCED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Montreal Ventures, na posição de investidora e parceira estratégica, assume o compromisso de oferecer suporte metodológico, técnico e institucional para o desenvolvimento das startups selecionadas, atuando com transparência, ética e comprometimento ao longo de toda a jornada.</w:t>
      </w:r>
    </w:p>
    <w:p w14:paraId="21BAC8E3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São compromissos da Montreal Ventures:</w:t>
      </w:r>
    </w:p>
    <w:p w14:paraId="15B96F61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Disponibilizar equipe qualificada e mentores especializados, atuando de forma personalizada de acordo com os desafios e necessidades de cada startup ao longo do programa;</w:t>
      </w:r>
    </w:p>
    <w:p w14:paraId="05F29796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b) Conduzir os 20 encontros do programa com base no método Disciplined Entrepreneurship do MIT, garantindo a progressão sequencial dos blocos temáticos e a qualidade das entregas exigidas;</w:t>
      </w:r>
    </w:p>
    <w:p w14:paraId="46AE0393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Realizar reuniões individuais de acompanhamento entre a equipe do programa e cada startup, com foco na execução das entregas e no desenvolvimento do Playbook de Negócios;</w:t>
      </w:r>
    </w:p>
    <w:p w14:paraId="1CCBED14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Fornecer ferramentas, metodologias e recursos adequados ao desenvolvimento das soluções, respeitando os estágios de maturidade de cada startup participante;</w:t>
      </w:r>
    </w:p>
    <w:p w14:paraId="5652E777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e) Viabilizar conexões com especialistas do ecossistema Montreal, incluindo potenciais parceiros, técnicos e stakeholders relevantes para os mercados de interesse de cada startup;</w:t>
      </w:r>
    </w:p>
    <w:p w14:paraId="458699D8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f) Supervisionar a construção do Playbook de Negócios de cada startup, assegurando que o plano esteja fundamentado nas evidências coletadas ao longo do programa;</w:t>
      </w:r>
    </w:p>
    <w:p w14:paraId="57C8D69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g) Organizar o MOVE Day, garantindo a presença do Comitê de Investimentos da Montreal Ventures e de investidores convidados para a avaliação dos Playbooks apresentados;</w:t>
      </w:r>
    </w:p>
    <w:p w14:paraId="4EDD9156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h) Notificar formalmente as startups em caso de faltas não justificadas e conduzir o processo de descontinuidade, quando aplicável, por meio de termo de rescisão contratual sem ônus entre as partes;</w:t>
      </w:r>
    </w:p>
    <w:p w14:paraId="251D5D58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i) Manter um relacionamento equilibrado, transparente e igualitário com todas as startups participantes, pautado pela ética, confiança e comprometimento;</w:t>
      </w:r>
    </w:p>
    <w:p w14:paraId="7292CF4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j) Promover um ambiente de aprendizado e crescimento, com incentivo à troca de experiências e conexões estratégicas entre os participantes e o ecossistema Montreal.</w:t>
      </w:r>
    </w:p>
    <w:p w14:paraId="719DB733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lastRenderedPageBreak/>
        <w:t>Critérios de Seleção</w:t>
      </w:r>
    </w:p>
    <w:p w14:paraId="4A8A1829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seleção das startups para o MOVE Track será conduzida pela equipe da Montreal Ventures, com apoio de especialistas convidados, respeitando critérios técnicos, estratégicos e qualitativos.</w:t>
      </w:r>
    </w:p>
    <w:p w14:paraId="2ECDC7AB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análise envolverá os seguintes critérios:</w:t>
      </w:r>
    </w:p>
    <w:p w14:paraId="2771BEBE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Coerência da inscrição: Será considerada a completude, clareza e consistência das respostas fornecidas no formulário de inscrição, incluindo os materiais solicitados.</w:t>
      </w:r>
    </w:p>
    <w:p w14:paraId="51AF4DC6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Aderência ao programa: A startup deverá demonstrar sinergia com o ecossistema Montreal por meio de aderência a pelo menos duas das três dimensões estratégicas: capacidade tecnológica, mercado prioritário ou adjacente, ou dor relevante dos clientes e mercados conectados à Montreal.</w:t>
      </w:r>
    </w:p>
    <w:p w14:paraId="4D477B1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Qualidade da proposta: Serão valorizadas propostas com clareza sobre o problema que se propõem a resolver, modelo de negócio B2B, B2B2C ou B2G e potencial de escala em mercados críticos, regulados ou de alta complexidade operacional.</w:t>
      </w:r>
    </w:p>
    <w:p w14:paraId="4A4A4393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Capacidade de execução: O perfil do time fundador, sua complementaridade, disponibilidade e grau de comprometimento serão avaliados como elementos decisivos para a seleção.</w:t>
      </w:r>
    </w:p>
    <w:p w14:paraId="1E0F41E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e) Disposição para validação: Será observada a abertura dos fundadores para questionar premissas, realizar pesquisa de campo e construir o modelo de negócio a partir de evidências, independentemente do estágio atual da solução.</w:t>
      </w:r>
    </w:p>
    <w:p w14:paraId="4A604383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f) Alinhamento com os objetivos da Montreal Ventures: A proposta deve demonstrar potencial de conexão estratégica com o ecossistema Montreal, seja por fortalecer capacidades tecnológicas, atender mercados prioritários ou adjacentes, ou resolver dores relevantes de clientes em ambientes críticos, regulados ou de alta complexidade operacional.</w:t>
      </w:r>
    </w:p>
    <w:p w14:paraId="6A0AD772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g) Participação ativa no processo seletivo: A ausência nas etapas de entrevistas ou a falta de retorno nos prazos estabelecidos poderá comprometer a seleção da startup.</w:t>
      </w:r>
    </w:p>
    <w:p w14:paraId="3CF82EF8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número final de startups selecionadas será de até 10.</w:t>
      </w:r>
    </w:p>
    <w:p w14:paraId="251171F8" w14:textId="77777777" w:rsidR="007A2558" w:rsidRPr="002C5709" w:rsidRDefault="007A2558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Da Seleção</w:t>
      </w:r>
    </w:p>
    <w:p w14:paraId="294E0A44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As inscrições serão realizadas por meio de formulário disponível no site da Montreal Ventures e nos canais oficiais de comunicação do programa, acessível pelo link: </w:t>
      </w:r>
      <w:hyperlink r:id="rId8" w:history="1">
        <w:r>
          <w:rPr>
            <w:rStyle w:val="Hyperlink"/>
            <w:rFonts w:asciiTheme="minorHAnsi" w:hAnsiTheme="minorHAnsi"/>
            <w:color w:val="000000" w:themeColor="text1"/>
          </w:rPr>
          <w:t>https://www.montreal.ventures/movetrack</w:t>
        </w:r>
      </w:hyperlink>
      <w:r>
        <w:rPr>
          <w:rFonts w:asciiTheme="minorHAnsi" w:hAnsiTheme="minorHAnsi"/>
          <w:color w:val="000000" w:themeColor="text1"/>
        </w:rPr>
        <w:t>.</w:t>
      </w:r>
    </w:p>
    <w:p w14:paraId="31EC9E02" w14:textId="77777777" w:rsidR="007A2558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processo seletivo será conduzido em quatro etapas sucessivas:</w:t>
      </w:r>
    </w:p>
    <w:p w14:paraId="5D767B41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a) Inscrição: Submissão do formulário de inscrição com todas as informações e materiais solicitados, dentro do prazo estabelecido neste edital.</w:t>
      </w:r>
    </w:p>
    <w:p w14:paraId="25636639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b) Triagem: Análise das inscrições submetidas com base nos critérios de elegibilidade e aderência estratégica definidos neste edital. Serão avaliadas a completude, a consistência e o alinhamento das propostas com os objetivos do programa.</w:t>
      </w:r>
    </w:p>
    <w:p w14:paraId="71556AFA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c) Entrevista: Encontros individuais com os times empreendedores pré-selecionados, com o objetivo de aprofundar a avaliação da proposta, da motivação dos fundadores e do alinhamento com os requisitos do programa.</w:t>
      </w:r>
    </w:p>
    <w:p w14:paraId="74F5E397" w14:textId="77777777" w:rsidR="007A2558" w:rsidRPr="002C5709" w:rsidRDefault="007A2558" w:rsidP="002C5709">
      <w:pPr>
        <w:pStyle w:val="font-claude-response-body"/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d) Anúncio: Divulgação das startups aprovadas para participação no programa por meio dos canais oficiais da Montreal Ventures.</w:t>
      </w:r>
    </w:p>
    <w:p w14:paraId="62C6C4CE" w14:textId="0D509164" w:rsidR="0082530B" w:rsidRPr="002C5709" w:rsidRDefault="007A2558" w:rsidP="002C5709">
      <w:pPr>
        <w:pStyle w:val="font-claude-response-body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</w:rPr>
        <w:t>Após o anúncio, a participação no programa será formalizada por meio da assinatura do contrato de participação. Até que a assinatura ocorra, a startup será considerada pré-selecionada.</w:t>
      </w:r>
    </w:p>
    <w:p w14:paraId="2281E230" w14:textId="77777777" w:rsidR="0082530B" w:rsidRPr="002C5709" w:rsidRDefault="0082530B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Do Programa</w:t>
      </w:r>
    </w:p>
    <w:p w14:paraId="6BCF1072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O MOVE Track será realizado em formato online, com encontros conduzidos pela equipe da Montreal Ventures e por especialistas convidados do ecossistema de inovação e tecnologia.</w:t>
      </w:r>
    </w:p>
    <w:p w14:paraId="01B6CA6C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programa é estruturado em 20 encontros, realizados duas vezes por semana, com duração aproximada de 2 horas cada. Os encontros possuem estrutura sequencial, de modo que o avanço em cada etapa é condicionado à execução das entregas anteriores.</w:t>
      </w:r>
    </w:p>
    <w:p w14:paraId="5C803F04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Cada encontro é composto por três momentos: apresentação das entregas pelas equipes, exposição da teoria e casos concretos, e dinâmicas e exercícios práticos. Entre os encontros, serão realizadas reuniões individuais entre os fundadores e a equipe do programa, com o objetivo de acompanhar a execução das entregas e apoiar o desenvolvimento de cada startup.</w:t>
      </w:r>
    </w:p>
    <w:p w14:paraId="3EFE559F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Nos casos em que informações sensíveis não possam ser compartilhadas com os demais participantes, a startup terá o direito de apresentar apenas os aspectos não confidenciais de suas entregas nos encontros coletivos, reservando as informações estratégicas para as reuniões individuais de acompanhamento.</w:t>
      </w:r>
    </w:p>
    <w:p w14:paraId="012AAE5E" w14:textId="54B2EACE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desistência, a não participação recorrente nas atividades obrigatórias ou o descumprimento das etapas do programa acarretará a descontinuidade da startup, mediante notificação formal e assinatura de termo de rescisão contratual, cessando os compromissos recíprocos entre as partes.</w:t>
      </w:r>
    </w:p>
    <w:p w14:paraId="1E1F93BF" w14:textId="77777777" w:rsidR="0082530B" w:rsidRPr="00377321" w:rsidRDefault="0082530B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MOVE Day</w:t>
      </w:r>
    </w:p>
    <w:p w14:paraId="3C73D164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MOVE Day é o momento de culminância da jornada do MOVE Track. Trata-se de um evento estratégico no qual as startups participantes apresentarão seus Playbooks de Negócios ao Comitê de Investimentos da Montreal Ventures e a investidores convidados.</w:t>
      </w:r>
    </w:p>
    <w:p w14:paraId="4234BC59" w14:textId="2BA393FA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 apresentação é de responsabilidade de cada startup e deve estar fundamentada nas evidências coletadas ao longo do programa. O Playbook, desenvolvido com </w:t>
      </w:r>
      <w:r>
        <w:rPr>
          <w:rFonts w:asciiTheme="minorHAnsi" w:hAnsiTheme="minorHAnsi"/>
          <w:color w:val="000000" w:themeColor="text1"/>
        </w:rPr>
        <w:lastRenderedPageBreak/>
        <w:t>supervisão da equipe do programa, servirá como base para a avaliação pelo Comitê de Investimentos e para a deliberação sobre o eventual investimento de até R$ 500.000,00, podendo ser realizado na forma financeira e/ou econômica.</w:t>
      </w:r>
    </w:p>
    <w:p w14:paraId="7C2A860F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organização do MOVE Day será conduzida com esforço prioritário para sua realização em formato presencial. Caso não seja possível garantir a presença dos atores-chave envolvidos, o evento poderá ocorrer de forma remota, assegurando a participação ampla e qualificada de todos.</w:t>
      </w:r>
    </w:p>
    <w:p w14:paraId="3569C8D7" w14:textId="77777777" w:rsidR="0082530B" w:rsidRPr="002C5709" w:rsidRDefault="0082530B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Pós-programa</w:t>
      </w:r>
    </w:p>
    <w:p w14:paraId="364AAEC8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 encerramento do MOVE Track marca o início de uma nova etapa na relação entre a startup e a Montreal Ventures. As startups que concluírem a jornada passarão a integrar o portfólio da Montreal Ventures e contarão com o apoio contínuo do time de gestão de portfólio.</w:t>
      </w:r>
    </w:p>
    <w:p w14:paraId="6A1FFDDA" w14:textId="77777777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 equipe atuará de forma proativa, monitorando o mercado, identificando oportunidades, articulando conexões com potenciais clientes, parceiros e investidores, além de conduzir e fortalecer a relação estratégica entre a startup, o corpo técnico da Montreal e suas diversas frentes de atuação.</w:t>
      </w:r>
    </w:p>
    <w:p w14:paraId="685A942C" w14:textId="6E14C11C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As startups do portfólio terão acesso ao ecossistema Montreal, incluindo participação em eventos, conexão com clientes, entidades do setor e investidores parceiros, além da avaliação contínua pelo Comitê de Investimentos em rodadas de investimento futuras.</w:t>
      </w:r>
    </w:p>
    <w:p w14:paraId="24A9C771" w14:textId="1FFE4F12" w:rsidR="0082530B" w:rsidRPr="002C5709" w:rsidRDefault="0082530B" w:rsidP="002C5709">
      <w:pPr>
        <w:pStyle w:val="font-claude-response-body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Startups descontinuadas do programa não terão acesso aos benefícios do pós-programa, cessando todos os compromissos da Montreal Ventures para com a startup a partir da assinatura do termo de rescisão contratual</w:t>
      </w:r>
      <w:r>
        <w:rPr>
          <w:rFonts w:asciiTheme="minorHAnsi" w:hAnsiTheme="minorHAnsi"/>
        </w:rPr>
        <w:t>.</w:t>
      </w:r>
    </w:p>
    <w:p w14:paraId="20550056" w14:textId="77777777" w:rsidR="0082530B" w:rsidRPr="002C5709" w:rsidRDefault="0082530B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lang w:val="en-US"/>
        </w:rPr>
        <w:t>Cronograma</w:t>
      </w:r>
    </w:p>
    <w:tbl>
      <w:tblPr>
        <w:tblW w:w="6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2828"/>
        <w:gridCol w:w="2914"/>
      </w:tblGrid>
      <w:tr w:rsidR="0082530B" w:rsidRPr="002C5709" w14:paraId="277EFA22" w14:textId="77777777" w:rsidTr="00377321">
        <w:trPr>
          <w:trHeight w:val="307"/>
          <w:tblHeader/>
          <w:tblCellSpacing w:w="15" w:type="dxa"/>
        </w:trPr>
        <w:tc>
          <w:tcPr>
            <w:tcW w:w="4031" w:type="dxa"/>
            <w:gridSpan w:val="2"/>
            <w:vAlign w:val="center"/>
            <w:hideMark/>
          </w:tcPr>
          <w:p w14:paraId="77FAA540" w14:textId="77777777" w:rsidR="0082530B" w:rsidRPr="002C5709" w:rsidRDefault="0082530B" w:rsidP="00377321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869" w:type="dxa"/>
            <w:vAlign w:val="center"/>
            <w:hideMark/>
          </w:tcPr>
          <w:p w14:paraId="65A2896D" w14:textId="77777777" w:rsidR="0082530B" w:rsidRPr="002C5709" w:rsidRDefault="0082530B" w:rsidP="00377321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Data</w:t>
            </w:r>
          </w:p>
        </w:tc>
      </w:tr>
      <w:tr w:rsidR="0082530B" w:rsidRPr="002C5709" w14:paraId="7D975132" w14:textId="77777777" w:rsidTr="00377321">
        <w:trPr>
          <w:trHeight w:val="317"/>
          <w:tblCellSpacing w:w="15" w:type="dxa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B488" w14:textId="57B2613C" w:rsidR="0082530B" w:rsidRPr="00522967" w:rsidRDefault="00522967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Divulgação do Edital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9880" w14:textId="77777777" w:rsidR="0082530B" w:rsidRPr="00522967" w:rsidRDefault="0082530B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15/06/2026</w:t>
            </w:r>
          </w:p>
        </w:tc>
      </w:tr>
      <w:tr w:rsidR="00377321" w:rsidRPr="002C5709" w14:paraId="762FD2CA" w14:textId="77777777" w:rsidTr="00377321">
        <w:trPr>
          <w:trHeight w:val="307"/>
          <w:tblCellSpacing w:w="15" w:type="dxa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72B9D" w14:textId="7E9ACB5D" w:rsidR="00377321" w:rsidRPr="002C5709" w:rsidRDefault="00377321" w:rsidP="002C5709">
            <w:pPr>
              <w:spacing w:line="360" w:lineRule="auto"/>
              <w:jc w:val="both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Seleção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E7D3" w14:textId="5D424D3C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2DE2E" w14:textId="1FAF4B2E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377321" w:rsidRPr="002C5709" w14:paraId="48F29ABC" w14:textId="77777777" w:rsidTr="00377321">
        <w:trPr>
          <w:trHeight w:val="317"/>
          <w:tblCellSpacing w:w="15" w:type="dxa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C7271" w14:textId="77777777" w:rsidR="00377321" w:rsidRPr="002C5709" w:rsidRDefault="00377321" w:rsidP="00377321">
            <w:pPr>
              <w:spacing w:line="360" w:lineRule="auto"/>
              <w:jc w:val="both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495C" w14:textId="5967C9CF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Triagem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8AA4" w14:textId="71D1722E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15/06/2026 a 24/07/2026</w:t>
            </w:r>
          </w:p>
        </w:tc>
      </w:tr>
      <w:tr w:rsidR="00377321" w:rsidRPr="002C5709" w14:paraId="0908A26B" w14:textId="77777777" w:rsidTr="00377321">
        <w:trPr>
          <w:trHeight w:val="307"/>
          <w:tblCellSpacing w:w="15" w:type="dxa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3C92" w14:textId="77777777" w:rsidR="00377321" w:rsidRPr="002C5709" w:rsidRDefault="00377321" w:rsidP="00377321">
            <w:pPr>
              <w:spacing w:line="360" w:lineRule="auto"/>
              <w:jc w:val="both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0F6" w14:textId="76E4B41B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Entrevistas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60A" w14:textId="2F9A6DDA" w:rsidR="00377321" w:rsidRPr="002C5709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377321" w:rsidRPr="002C5709" w14:paraId="05441008" w14:textId="77777777" w:rsidTr="00377321">
        <w:trPr>
          <w:trHeight w:val="317"/>
          <w:tblCellSpacing w:w="15" w:type="dxa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A69C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Anúncio das startups selecionadas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69F2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27/07/2026</w:t>
            </w:r>
          </w:p>
        </w:tc>
      </w:tr>
      <w:tr w:rsidR="00377321" w:rsidRPr="002C5709" w14:paraId="1CEC3819" w14:textId="77777777" w:rsidTr="00377321">
        <w:trPr>
          <w:trHeight w:val="307"/>
          <w:tblCellSpacing w:w="15" w:type="dxa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F57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Assinatura do contrato de participação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B6E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Até 31/07/2026</w:t>
            </w:r>
          </w:p>
        </w:tc>
      </w:tr>
      <w:tr w:rsidR="00377321" w:rsidRPr="002C5709" w14:paraId="221F3487" w14:textId="77777777" w:rsidTr="00377321">
        <w:trPr>
          <w:trHeight w:val="317"/>
          <w:tblCellSpacing w:w="15" w:type="dxa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E875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Início do programa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E05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03/08/2026</w:t>
            </w:r>
          </w:p>
        </w:tc>
      </w:tr>
      <w:tr w:rsidR="00377321" w:rsidRPr="002C5709" w14:paraId="5BDCC70F" w14:textId="77777777" w:rsidTr="00377321">
        <w:trPr>
          <w:trHeight w:val="307"/>
          <w:tblCellSpacing w:w="15" w:type="dxa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94D" w14:textId="77777777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MOVE Day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E2AB" w14:textId="52311226" w:rsidR="00377321" w:rsidRPr="00522967" w:rsidRDefault="00377321" w:rsidP="00377321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  <w:lang w:eastAsia="pt-BR"/>
              </w:rPr>
              <w:t>Nov/2026</w:t>
            </w:r>
          </w:p>
        </w:tc>
      </w:tr>
    </w:tbl>
    <w:p w14:paraId="3FCD7DEA" w14:textId="77777777" w:rsidR="0082530B" w:rsidRPr="002C5709" w:rsidRDefault="0082530B" w:rsidP="002C5709">
      <w:pPr>
        <w:tabs>
          <w:tab w:val="num" w:pos="720"/>
        </w:tabs>
        <w:spacing w:line="360" w:lineRule="auto"/>
        <w:jc w:val="both"/>
        <w:rPr>
          <w:rFonts w:asciiTheme="minorHAnsi" w:hAnsiTheme="minorHAnsi"/>
          <w:b/>
          <w:bCs/>
          <w:color w:val="EE0000"/>
          <w:sz w:val="24"/>
          <w:szCs w:val="24"/>
          <w:lang w:val="en-US"/>
        </w:rPr>
      </w:pPr>
    </w:p>
    <w:p w14:paraId="3474FD15" w14:textId="77777777" w:rsidR="004D27A3" w:rsidRPr="002C5709" w:rsidRDefault="004D27A3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Propriedade Intelectual</w:t>
      </w:r>
    </w:p>
    <w:p w14:paraId="071DD511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Montreal Ventures se compromete a manter a confidencialidade sobre todos os</w:t>
      </w:r>
    </w:p>
    <w:p w14:paraId="1E8396C3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materiais, documentos, planos de negócio, pitch decks, protótipos e demais</w:t>
      </w:r>
    </w:p>
    <w:p w14:paraId="393B896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conteúdos apresentados pelas startups durante o processo de seleção e ao longo</w:t>
      </w:r>
    </w:p>
    <w:p w14:paraId="3C13616E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do MOVE Track.</w:t>
      </w:r>
    </w:p>
    <w:p w14:paraId="0CF01047" w14:textId="77777777" w:rsidR="0082530B" w:rsidRPr="002C5709" w:rsidRDefault="0082530B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4E8D7C1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propriedade intelectual das soluções e ideias desenvolvidas pelas startups</w:t>
      </w:r>
    </w:p>
    <w:p w14:paraId="24DE9B55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participantes permanecerão integralmente com seus autores. Contudo, ao se</w:t>
      </w:r>
    </w:p>
    <w:p w14:paraId="0AF9D3F7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inscreverem no programa, os participantes autorizam o uso institucional de suas</w:t>
      </w:r>
    </w:p>
    <w:p w14:paraId="2D45542B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marcas, logotipos, imagens e demais elementos visuais para fins exclusivos de</w:t>
      </w:r>
    </w:p>
    <w:p w14:paraId="57BABA41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comunicação e divulgação do programa e de seus resultados.</w:t>
      </w:r>
    </w:p>
    <w:p w14:paraId="3F2CC3B4" w14:textId="77777777" w:rsidR="0082530B" w:rsidRPr="002C5709" w:rsidRDefault="0082530B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1883824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Montreal Ventures não se responsabiliza por perdas ou danos relacionados a</w:t>
      </w:r>
    </w:p>
    <w:p w14:paraId="51DE7F77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documentos físicos ou digitais enviados pelas startups durante a jornada do</w:t>
      </w:r>
    </w:p>
    <w:p w14:paraId="494909C0" w14:textId="15864645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programa.</w:t>
      </w:r>
    </w:p>
    <w:p w14:paraId="5512986E" w14:textId="06AC8774" w:rsidR="004D27A3" w:rsidRPr="002C5709" w:rsidRDefault="004D27A3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Confidencialidade</w:t>
      </w:r>
    </w:p>
    <w:p w14:paraId="34D0B6BA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As partes envolvidas no programa se comprometem a preservar o sigilo e a</w:t>
      </w:r>
    </w:p>
    <w:p w14:paraId="45FEBF0F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confidencialidade de todas as informações sensíveis, dados técnicos e</w:t>
      </w:r>
    </w:p>
    <w:p w14:paraId="58F472D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estratégicos, materiais e registros compartilhados no âmbito do programa, salvo</w:t>
      </w:r>
    </w:p>
    <w:p w14:paraId="34E6C4DA" w14:textId="2C2491DF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nos casos em que tais informações já sejam públicas ou venham a se tornar</w:t>
      </w:r>
    </w:p>
    <w:p w14:paraId="141AA6C1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públicas por meios legítimos.</w:t>
      </w:r>
    </w:p>
    <w:p w14:paraId="3EDDD0A7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D7BFF7F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Este compromisso de confidencialidade permanecerá válido por um período de</w:t>
      </w:r>
    </w:p>
    <w:p w14:paraId="79058C9E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cinco anos após o encerramento do programa. Quaisquer prejuízos decorrentes de</w:t>
      </w:r>
    </w:p>
    <w:p w14:paraId="64F06F4D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descumprimento das obrigações aqui previstas poderão ser objeto de reparação</w:t>
      </w:r>
    </w:p>
    <w:p w14:paraId="76EAB802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mediante os instrumentos legais cabíveis.</w:t>
      </w:r>
    </w:p>
    <w:p w14:paraId="63B5F59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5A2192B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As startups participantes também se comprometem a resguardar a</w:t>
      </w:r>
    </w:p>
    <w:p w14:paraId="56AC4470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confidencialidade de informações de terceiros, incluindo demais startups e</w:t>
      </w:r>
    </w:p>
    <w:p w14:paraId="29CA50E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parceiros envolvidos no programa.</w:t>
      </w:r>
    </w:p>
    <w:p w14:paraId="344D276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18EB46A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 sigilo poderá ser flexibilizado exclusivamente nos casos previstos em lei ou</w:t>
      </w:r>
    </w:p>
    <w:p w14:paraId="2B30FF69" w14:textId="335C9D7E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mediante determinação judicial.</w:t>
      </w:r>
    </w:p>
    <w:p w14:paraId="065490EB" w14:textId="4AACDD0A" w:rsidR="004D27A3" w:rsidRPr="002C5709" w:rsidRDefault="004D27A3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Compliance</w:t>
      </w:r>
    </w:p>
    <w:p w14:paraId="72962B3C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As startups selecionadas assumem o compromisso de cumprir integralmente o</w:t>
      </w:r>
    </w:p>
    <w:p w14:paraId="06059A02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Programa de Integridade da Montreal, incluindo seu Código de Ética, diretrizes e</w:t>
      </w:r>
    </w:p>
    <w:p w14:paraId="1FF1DFEC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políticas corporativas. O conteúdo completo está disponível</w:t>
      </w:r>
    </w:p>
    <w:p w14:paraId="1D28261F" w14:textId="5DE3EBBD" w:rsidR="004D27A3" w:rsidRPr="002C5709" w:rsidRDefault="004D27A3" w:rsidP="002C5709">
      <w:pPr>
        <w:pStyle w:val="p2"/>
        <w:spacing w:line="360" w:lineRule="auto"/>
        <w:jc w:val="both"/>
        <w:rPr>
          <w:rStyle w:val="s3"/>
          <w:rFonts w:asciiTheme="minorHAnsi" w:hAnsiTheme="minorHAnsi"/>
          <w:color w:val="000000" w:themeColor="text1"/>
          <w:sz w:val="24"/>
          <w:szCs w:val="24"/>
        </w:rPr>
      </w:pPr>
      <w:r>
        <w:rPr>
          <w:rStyle w:val="s3"/>
          <w:rFonts w:asciiTheme="minorHAnsi" w:hAnsiTheme="minorHAnsi"/>
          <w:color w:val="000000" w:themeColor="text1"/>
          <w:sz w:val="24"/>
          <w:szCs w:val="24"/>
        </w:rPr>
        <w:t xml:space="preserve">em: </w:t>
      </w:r>
      <w:hyperlink r:id="rId9" w:history="1">
        <w:r>
          <w:rPr>
            <w:rStyle w:val="Hyperlink"/>
            <w:rFonts w:asciiTheme="minorHAnsi" w:hAnsiTheme="minorHAnsi"/>
            <w:sz w:val="24"/>
            <w:szCs w:val="24"/>
          </w:rPr>
          <w:t>https://montreal.com.br/programa-de-integridade/</w:t>
        </w:r>
      </w:hyperlink>
      <w:r>
        <w:rPr>
          <w:rStyle w:val="s3"/>
          <w:rFonts w:asciiTheme="minorHAnsi" w:hAnsiTheme="minorHAnsi"/>
          <w:color w:val="000000" w:themeColor="text1"/>
          <w:sz w:val="24"/>
          <w:szCs w:val="24"/>
        </w:rPr>
        <w:t>.</w:t>
      </w:r>
    </w:p>
    <w:p w14:paraId="5305AA3A" w14:textId="77777777" w:rsidR="004D27A3" w:rsidRPr="002C5709" w:rsidRDefault="004D27A3" w:rsidP="002C5709">
      <w:pPr>
        <w:pStyle w:val="p2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84B2E62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adesão a essas normas é condição essencial para a manutenção da participação</w:t>
      </w:r>
    </w:p>
    <w:p w14:paraId="6CEFC08E" w14:textId="56172BD4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no programa e para o acesso aos benefícios oferecidos.</w:t>
      </w:r>
    </w:p>
    <w:p w14:paraId="55F8A433" w14:textId="0DF93145" w:rsidR="004D27A3" w:rsidRPr="002C5709" w:rsidRDefault="004D27A3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Revogação ou anulação do edital</w:t>
      </w:r>
    </w:p>
    <w:p w14:paraId="701799F9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presente chamada pública poderá ser revogada ou anulada, total ou</w:t>
      </w:r>
    </w:p>
    <w:p w14:paraId="547AC9A3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parcialmente, a qualquer tempo, por decisão da equipe organizadora do programa,</w:t>
      </w:r>
    </w:p>
    <w:p w14:paraId="05964683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seja por motivo de interesse público, reavaliação estratégica ou eventual</w:t>
      </w:r>
    </w:p>
    <w:p w14:paraId="711BD053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ilegalidade constatada.</w:t>
      </w:r>
    </w:p>
    <w:p w14:paraId="47D2A28F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313FDF5" w14:textId="68E99931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revogação ou anulação não implicará direito a qualquer tipo de indenização,</w:t>
      </w:r>
    </w:p>
    <w:p w14:paraId="410278F2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ressarcimento ou reclamação por parte dos participantes, ainda que já tenham</w:t>
      </w:r>
    </w:p>
    <w:p w14:paraId="16E6A6B2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sido selecionados ou estejam em fase de seleção.</w:t>
      </w:r>
    </w:p>
    <w:p w14:paraId="4F74E774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995B8C8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Caso ocorra, a decisão será formalmente comunicada por meio dos canais oficiais</w:t>
      </w:r>
    </w:p>
    <w:p w14:paraId="7CD9B621" w14:textId="2BE3D37F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da Montreal Ventures.</w:t>
      </w:r>
    </w:p>
    <w:p w14:paraId="6DC32BE0" w14:textId="3565BD63" w:rsidR="004D27A3" w:rsidRPr="002C5709" w:rsidRDefault="004D27A3" w:rsidP="002C5709">
      <w:pPr>
        <w:pStyle w:val="font-claude-response-body"/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b/>
          <w:bCs/>
          <w:color w:val="000000" w:themeColor="text1"/>
          <w:lang w:val="en-US"/>
        </w:rPr>
        <w:t>Disposições Gerais</w:t>
      </w:r>
    </w:p>
    <w:p w14:paraId="70523666" w14:textId="2414D934" w:rsidR="004D27A3" w:rsidRPr="002C5709" w:rsidRDefault="004D27A3" w:rsidP="002C5709">
      <w:pPr>
        <w:pStyle w:val="p1"/>
        <w:spacing w:line="360" w:lineRule="auto"/>
        <w:jc w:val="both"/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a)</w:t>
      </w:r>
      <w:r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A participação implica na aceitação integral dos termos deste edital;</w:t>
      </w:r>
    </w:p>
    <w:p w14:paraId="50592648" w14:textId="19364136" w:rsidR="004D27A3" w:rsidRPr="002C5709" w:rsidRDefault="004D27A3" w:rsidP="002C5709">
      <w:pPr>
        <w:pStyle w:val="p1"/>
        <w:spacing w:line="360" w:lineRule="auto"/>
        <w:jc w:val="both"/>
        <w:rPr>
          <w:rStyle w:val="s1"/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b)</w:t>
      </w:r>
      <w:r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A Montreal Ventures pode alterar prazos ou regras, conforme necessidade;</w:t>
      </w:r>
    </w:p>
    <w:p w14:paraId="22263F2C" w14:textId="5CE9AC12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c)</w:t>
      </w:r>
      <w:r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Casos omissos serão avaliados pela comissão organizadora;</w:t>
      </w:r>
    </w:p>
    <w:p w14:paraId="4A712FE6" w14:textId="3F414FF9" w:rsidR="004D27A3" w:rsidRPr="002C5709" w:rsidRDefault="004D27A3" w:rsidP="002C5709">
      <w:pPr>
        <w:pStyle w:val="p2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Style w:val="s3"/>
          <w:rFonts w:asciiTheme="minorHAnsi" w:hAnsiTheme="minorHAnsi"/>
          <w:color w:val="000000" w:themeColor="text1"/>
          <w:sz w:val="24"/>
          <w:szCs w:val="24"/>
        </w:rPr>
        <w:t>d)</w:t>
      </w:r>
      <w:r>
        <w:rPr>
          <w:rStyle w:val="s4"/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s3"/>
          <w:rFonts w:asciiTheme="minorHAnsi" w:hAnsiTheme="minorHAnsi"/>
          <w:color w:val="000000" w:themeColor="text1"/>
          <w:sz w:val="24"/>
          <w:szCs w:val="24"/>
        </w:rPr>
        <w:t xml:space="preserve">Contato: </w:t>
      </w:r>
      <w:hyperlink r:id="rId10" w:history="1">
        <w:r>
          <w:rPr>
            <w:rStyle w:val="Hyperlink"/>
            <w:rFonts w:asciiTheme="minorHAnsi" w:hAnsiTheme="minorHAnsi"/>
            <w:sz w:val="24"/>
            <w:szCs w:val="24"/>
          </w:rPr>
          <w:t>contato@montreal.ventures</w:t>
        </w:r>
      </w:hyperlink>
    </w:p>
    <w:p w14:paraId="4C9CCECE" w14:textId="77777777" w:rsidR="004D27A3" w:rsidRPr="002C5709" w:rsidRDefault="004D27A3" w:rsidP="002C5709">
      <w:pPr>
        <w:pStyle w:val="p2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734754CE" w14:textId="6A9767CE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Rio de Janeiro, 15 de julho de 2026.</w:t>
      </w:r>
    </w:p>
    <w:p w14:paraId="128D6344" w14:textId="77777777" w:rsidR="004D27A3" w:rsidRPr="002C5709" w:rsidRDefault="004D27A3" w:rsidP="002C5709">
      <w:pPr>
        <w:pStyle w:val="p1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Montreal Ventures S.A.</w:t>
      </w:r>
    </w:p>
    <w:p w14:paraId="5701A49F" w14:textId="77777777" w:rsidR="004D27A3" w:rsidRPr="00DC10B6" w:rsidRDefault="004D27A3" w:rsidP="002C5709">
      <w:pPr>
        <w:tabs>
          <w:tab w:val="num" w:pos="720"/>
        </w:tabs>
        <w:spacing w:line="360" w:lineRule="auto"/>
        <w:rPr>
          <w:rFonts w:ascii="Gibson" w:hAnsi="Gibson"/>
          <w:b/>
          <w:bCs/>
          <w:lang w:val="en-US"/>
        </w:rPr>
      </w:pPr>
    </w:p>
    <w:sectPr w:rsidR="004D27A3" w:rsidRPr="00DC10B6" w:rsidSect="0087078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6" w:bottom="1417" w:left="1701" w:header="284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7FE4" w14:textId="77777777" w:rsidR="00760DAC" w:rsidRDefault="00760DAC" w:rsidP="00FA2E9C">
      <w:pPr>
        <w:spacing w:line="240" w:lineRule="auto"/>
      </w:pPr>
      <w:r>
        <w:separator/>
      </w:r>
    </w:p>
  </w:endnote>
  <w:endnote w:type="continuationSeparator" w:id="0">
    <w:p w14:paraId="4560C65D" w14:textId="77777777" w:rsidR="00760DAC" w:rsidRDefault="00760DAC" w:rsidP="00FA2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bson">
    <w:altName w:val="Calibri"/>
    <w:panose1 w:val="020B0604020202020204"/>
    <w:charset w:val="00"/>
    <w:family w:val="modern"/>
    <w:notTrueType/>
    <w:pitch w:val="variable"/>
    <w:sig w:usb0="80000007" w:usb1="4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bson Medium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3678" w14:textId="13362055" w:rsidR="00FA2E9C" w:rsidRDefault="00FA2E9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8322B7" wp14:editId="50EAADF9">
          <wp:simplePos x="0" y="0"/>
          <wp:positionH relativeFrom="margin">
            <wp:posOffset>-1167374</wp:posOffset>
          </wp:positionH>
          <wp:positionV relativeFrom="paragraph">
            <wp:posOffset>-42545</wp:posOffset>
          </wp:positionV>
          <wp:extent cx="9043627" cy="705875"/>
          <wp:effectExtent l="0" t="0" r="0" b="0"/>
          <wp:wrapNone/>
          <wp:docPr id="12636075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63342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917" t="6254" r="-3070" b="54025"/>
                  <a:stretch/>
                </pic:blipFill>
                <pic:spPr bwMode="auto">
                  <a:xfrm>
                    <a:off x="0" y="0"/>
                    <a:ext cx="9043627" cy="70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CF4A" w14:textId="77777777" w:rsidR="00760DAC" w:rsidRDefault="00760DAC" w:rsidP="00FA2E9C">
      <w:pPr>
        <w:spacing w:line="240" w:lineRule="auto"/>
      </w:pPr>
      <w:r>
        <w:separator/>
      </w:r>
    </w:p>
  </w:footnote>
  <w:footnote w:type="continuationSeparator" w:id="0">
    <w:p w14:paraId="5C2959D7" w14:textId="77777777" w:rsidR="00760DAC" w:rsidRDefault="00760DAC" w:rsidP="00FA2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ED54" w14:textId="24D9B187" w:rsidR="00FA2E9C" w:rsidRDefault="001048A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4E7C3CB8" wp14:editId="5E1BC2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73325" cy="368935"/>
              <wp:effectExtent l="0" t="0" r="0" b="12065"/>
              <wp:wrapNone/>
              <wp:docPr id="713624435" name="Caixa de Texto 3" descr="Classificação de confidencialidade: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E5071" w14:textId="44E0DF2F" w:rsidR="001048AB" w:rsidRPr="001048AB" w:rsidRDefault="001048AB" w:rsidP="001048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8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de confidencialidade: Restrito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C3C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 de confidencialidade: Restrito" style="position:absolute;margin-left:143.55pt;margin-top:0;width:194.75pt;height:29.05pt;z-index:251676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DYkrEAIAABsEAAAOAAAAZHJzL2Uyb0RvYy54bWysU1tv2jAUfp+0/2D5fSRA6dqIULFWTJNQ W4lOfTaOTSLZPpZtSNiv37ETYOv2VPXFObecy3e+M7/rtCIH4XwDpqTjUU6JMByqxuxK+vNl9eWG Eh+YqZgCI0p6FJ7eLT5/mre2EBOoQVXCEUxifNHaktYh2CLLPK+FZn4EVhh0SnCaBVTdLqscazG7 Vtkkz6+zFlxlHXDhPVofeiddpPxSCh6epPQiEFVS7C2k16V3G99sMWfFzjFbN3xog72jC80ag0XP qR5YYGTvmn9S6YY78CDDiIPOQMqGizQDTjPO30yzqZkVaRYEx9szTP7j0vLHw8Y+OxK6b9DhAiMg rfWFR2Ocp5NOxy92StCPEB7PsIkuEI7GydXX6XQyo4Sjb3p9czudxTTZ5W/rfPguQJMolNThWhJa 7LD2oQ89hcRiBlaNUmk1yvxlwJzRkl1ajFLott3Q9xaqI47joN+0t3zVYM018+GZOVwtToB0DU/4 SAVtSWGQKKnB/fqfPcYj4uilpEWqlNQglylRPwxuIrIqCePbfJaj5pI2mV3lUduegsxe3wOycIwH YXkSY3BQJ1E60K/I5mWshi5mONYsaTiJ96EnLl4DF8tlCkIWWRbWZmN5TB3Biki+dK/M2QHugIt6 hBOZWPEG9T42/untch8Q+7SSCGyP5oA3MjAtdbiWSPE/9RR1uenFbwAAAP//AwBQSwMEFAAGAAgA AAAhAOeiy7LhAAAACQEAAA8AAABkcnMvZG93bnJldi54bWxMj0FLw0AQhe+C/2EZwYu0m1oqaZpN EaVgDx5azaG3TXaaBLOzIbtNk3/v6EUvD4bHe/O+dDvaVgzY+8aRgsU8AoFUOtNQpeDzYzeLQfig yejWESqY0MM2u71JdWLclQ44HEMluIR8ohXUIXSJlL6s0Wo/dx0Se2fXWx347Ctpen3lctvKxyh6 klY3xB9q3eFLjeXX8WIV5GP/8L5b79+m4tQMU7TPl/E5V+r+bnzdsDxvQAQcw18Cfhh4P2Q8rHAX Ml60Cpgm/Cp7y3i9AlEoWMULkFkq/xNk3wAAAP//AwBQSwECLQAUAAYACAAAACEAtoM4kv4AAADh AQAAEwAAAAAAAAAAAAAAAAAAAAAAW0NvbnRlbnRfVHlwZXNdLnhtbFBLAQItABQABgAIAAAAIQA4 /SH/1gAAAJQBAAALAAAAAAAAAAAAAAAAAC8BAABfcmVscy8ucmVsc1BLAQItABQABgAIAAAAIQDl DYkrEAIAABsEAAAOAAAAAAAAAAAAAAAAAC4CAABkcnMvZTJvRG9jLnhtbFBLAQItABQABgAIAAAA IQDnosuy4QAAAAkBAAAPAAAAAAAAAAAAAAAAAGoEAABkcnMvZG93bnJldi54bWxQSwUGAAAAAAQA BADzAAAAeAUAAAAA " filled="f" stroked="f">
              <v:textbox style="mso-fit-shape-to-text:t" inset="0,15pt,20pt,0">
                <w:txbxContent>
                  <w:p w14:paraId="6C7E5071" w14:textId="44E0DF2F" w:rsidR="001048AB" w:rsidRPr="001048AB" w:rsidRDefault="001048AB" w:rsidP="001048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8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de confidencialidade: 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0DAC">
      <w:rPr>
        <w:noProof/>
      </w:rPr>
      <w:pict w14:anchorId="197C2A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24157" o:spid="_x0000_s1027" type="#_x0000_t136" alt="" style="position:absolute;margin-left:0;margin-top:0;width:425.15pt;height:127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LASSIFI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7829" w14:textId="347E89B4" w:rsidR="00FA2E9C" w:rsidRPr="000A06EE" w:rsidRDefault="0020112C" w:rsidP="00FA2E9C">
    <w:pPr>
      <w:pStyle w:val="Cabealho"/>
      <w:ind w:left="-1418"/>
      <w:rPr>
        <w:rFonts w:ascii="Gibson Medium" w:hAnsi="Gibson Medium"/>
        <w:lang w:val="en-US"/>
      </w:rPr>
    </w:pPr>
    <w:r w:rsidRPr="001048AB">
      <w:rPr>
        <w:rFonts w:ascii="Gibson Medium" w:hAnsi="Gibson Medium"/>
        <w:noProof/>
      </w:rPr>
      <w:drawing>
        <wp:anchor distT="0" distB="0" distL="114300" distR="114300" simplePos="0" relativeHeight="251661312" behindDoc="0" locked="0" layoutInCell="1" allowOverlap="1" wp14:anchorId="59DB0D4E" wp14:editId="034D4003">
          <wp:simplePos x="0" y="0"/>
          <wp:positionH relativeFrom="column">
            <wp:posOffset>5283835</wp:posOffset>
          </wp:positionH>
          <wp:positionV relativeFrom="paragraph">
            <wp:posOffset>44450</wp:posOffset>
          </wp:positionV>
          <wp:extent cx="971550" cy="685800"/>
          <wp:effectExtent l="0" t="0" r="0" b="0"/>
          <wp:wrapNone/>
          <wp:docPr id="41374969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2131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8AB">
      <w:rPr>
        <w:rFonts w:ascii="Gibson Medium" w:hAnsi="Gibson Medium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732766B" wp14:editId="34E3CC3F">
              <wp:simplePos x="1076325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2473325" cy="368935"/>
              <wp:effectExtent l="0" t="0" r="0" b="12065"/>
              <wp:wrapNone/>
              <wp:docPr id="1086419136" name="Caixa de Texto 4" descr="Classificação de confidencialidade: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4CA2E" w14:textId="74302120" w:rsidR="001048AB" w:rsidRPr="001048AB" w:rsidRDefault="001048AB" w:rsidP="001048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276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 de confidencialidade: Restrito" style="position:absolute;left:0;text-align:left;margin-left:143.55pt;margin-top:0;width:194.75pt;height:29.05pt;z-index:2516776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oVmFAIAACIEAAAOAAAAZHJzL2Uyb0RvYy54bWysU11v2jAUfZ+0/2D5fSRA6dqIULFWTJNQ W4lOfTaOTSLZvpZtSNiv37VDYOv2VPXFuV+5vvec4/ldpxU5COcbMCUdj3JKhOFQNWZX0p8vqy83 lPjATMUUGFHSo/D0bvH507y1hZhADaoSjmAT44vWlrQOwRZZ5nktNPMjsMJgUoLTLKDrdlnlWIvd tcomeX6dteAq64AL7zH60CfpIvWXUvDwJKUXgaiS4mwhnS6d23hmizkrdo7ZuuGnMdg7ptCsMXjp udUDC4zsXfNPK91wBx5kGHHQGUjZcJF2wG3G+ZttNjWzIu2C4Hh7hsl/XFv+eNjYZ0dC9w06JDAC 0lpfeAzGfTrpdPzipATzCOHxDJvoAuEYnFx9nU4nM0o45qbXN7fTWWyTXf62zofvAjSJRkkd0pLQ Yoe1D33pUBIvM7BqlErUKPNXAHvGSHYZMVqh23akqXCSYfwtVEfcykFPuLd81eDVa+bDM3PIMC6C qg1PeEgFbUnhZFFSg/v1v3isR+AxS0mLiimpQUlTon4YJCSKKxnj23yWo+eSN5ld5dHbDkVmr+8B xTjGd2F5MmNxUIMpHehXFPUy3oYpZjjeWdIwmPeh1y8+Ci6Wy1SEYrIsrM3G8tg6YhYBfelembMn 1APy9QiDpljxBvy+Nv7p7XIfkILETMS3R/MEOwoxcXt6NFHpf/qp6vK0F78BAAD//wMAUEsDBBQA BgAIAAAAIQDnosuy4QAAAAkBAAAPAAAAZHJzL2Rvd25yZXYueG1sTI9BS8NAEIXvgv9hGcGLtJta KmmaTRGlYA8eWs2ht012mgSzsyG7TZN/7+hFLw+Gx3vzvnQ72lYM2PvGkYLFPAKBVDrTUKXg82M3 i0H4oMno1hEqmNDDNru9SXVi3JUOOBxDJbiEfKIV1CF0iZS+rNFqP3cdEntn11sd+OwraXp95XLb yscoepJWN8Qfat3hS43l1/FiFeRj//C+W+/fpuLUDFO0z5fxOVfq/m583bA8b0AEHMNfAn4YeD9k PKxwFzJetAqYJvwqe8t4vQJRKFjFC5BZKv8TZN8AAAD//wMAUEsBAi0AFAAGAAgAAAAhALaDOJL+ AAAA4QEAABMAAAAAAAAAAAAAAAAAAAAAAFtDb250ZW50X1R5cGVzXS54bWxQSwECLQAUAAYACAAA ACEAOP0h/9YAAACUAQAACwAAAAAAAAAAAAAAAAAvAQAAX3JlbHMvLnJlbHNQSwECLQAUAAYACAAA ACEAtYqFZhQCAAAiBAAADgAAAAAAAAAAAAAAAAAuAgAAZHJzL2Uyb0RvYy54bWxQSwECLQAUAAYA CAAAACEA56LLsuEAAAAJAQAADwAAAAAAAAAAAAAAAABuBAAAZHJzL2Rvd25yZXYueG1sUEsFBgAA AAAEAAQA8wAAAHwFAAAAAA== " filled="f" stroked="f">
              <v:textbox style="mso-fit-shape-to-text:t" inset="0,15pt,20pt,0">
                <w:txbxContent>
                  <w:p w14:paraId="4074CA2E" w14:textId="74302120" w:rsidR="001048AB" w:rsidRPr="001048AB" w:rsidRDefault="001048AB" w:rsidP="001048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60DAC">
      <w:rPr>
        <w:rFonts w:ascii="Gibson Medium" w:hAnsi="Gibson Medium"/>
        <w:noProof/>
      </w:rPr>
      <w:pict w14:anchorId="70D28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24158" o:spid="_x0000_s1026" type="#_x0000_t136" alt="" style="position:absolute;left:0;text-align:left;margin-left:0;margin-top:0;width:425.15pt;height:127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LASSIFIED"/>
          <w10:wrap anchorx="margin" anchory="margin"/>
        </v:shape>
      </w:pict>
    </w:r>
    <w:r w:rsidR="00FA2E9C" w:rsidRPr="000A06EE">
      <w:rPr>
        <w:rFonts w:ascii="Gibson Medium" w:hAnsi="Gibson Medium"/>
        <w:lang w:val="en-US"/>
      </w:rPr>
      <w:tab/>
    </w:r>
  </w:p>
  <w:p w14:paraId="4C6410FD" w14:textId="439B364A" w:rsidR="00036492" w:rsidRPr="000A06EE" w:rsidRDefault="00036492" w:rsidP="00FA2E9C">
    <w:pPr>
      <w:pStyle w:val="Cabealho"/>
      <w:ind w:left="-1418"/>
      <w:rPr>
        <w:rFonts w:ascii="Gibson Medium" w:hAnsi="Gibson Medium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F3AB" w14:textId="16E9A73A" w:rsidR="00FA2E9C" w:rsidRDefault="001048A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CC116E4" wp14:editId="2492D8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473325" cy="368935"/>
              <wp:effectExtent l="0" t="0" r="0" b="12065"/>
              <wp:wrapNone/>
              <wp:docPr id="1994665314" name="Caixa de Texto 2" descr="Classificação de confidencialidade: Restri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CA714" w14:textId="5DB29D34" w:rsidR="001048AB" w:rsidRPr="001048AB" w:rsidRDefault="001048AB" w:rsidP="001048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8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de confidencialidade: Restrito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116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Classificação de confidencialidade: Restrito" style="position:absolute;margin-left:143.55pt;margin-top:0;width:194.75pt;height:29.05pt;z-index:251675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pmLjFAIAACIEAAAOAAAAZHJzL2Uyb0RvYy54bWysU8tu2zAQvBfoPxC815JfaSJYDtwELgoY SQCnyJmmSEsAySVI2pL79V1Slt2mPRW9UPvScndmuLjvtCJH4XwDpqTjUU6JMByqxuxL+v11/emW Eh+YqZgCI0p6Ep7eLz9+WLS2EBOoQVXCEWxifNHaktYh2CLLPK+FZn4EVhhMSnCaBXTdPqsca7G7 Vtkkz2+yFlxlHXDhPUYf+yRdpv5SCh6epfQiEFVSnC2k06VzF89suWDF3jFbN/w8BvuHKTRrDF56 afXIAiMH1/zRSjfcgQcZRhx0BlI2XKQdcJtx/m6bbc2sSLsgON5eYPL/ry1/Om7tiyOh+wIdEhgB aa0vPAbjPp10On5xUoJ5hPB0gU10gXAMTmafp9PJnBKOuenN7d10Httk17+t8+GrAE2iUVKHtCS0 2HHjQ186lMTLDKwbpRI1yvwWwJ4xkl1HjFbodh1pqpLOhvF3UJ1wKwc94d7ydYNXb5gPL8whw7gI qjY84yEVtCWFs0VJDe7H3+KxHoHHLCUtKqakBiVNifpmkJAormSM7/J5jp5L3mQ+y6O3G4rMQT8A inGM78LyZMbioAZTOtBvKOpVvA1TzHC8s6RhMB9Cr198FFysVqkIxWRZ2Jit5bF1xCwC+tq9MWfP qAfk6wkGTbHiHfh9bfzT29UhIAWJmYhvj+YZdhRi4vb8aKLSf/VT1fVpL38CAAD//wMAUEsDBBQA BgAIAAAAIQDnosuy4QAAAAkBAAAPAAAAZHJzL2Rvd25yZXYueG1sTI9BS8NAEIXvgv9hGcGLtJta KmmaTRGlYA8eWs2ht012mgSzsyG7TZN/7+hFLw+Gx3vzvnQ72lYM2PvGkYLFPAKBVDrTUKXg82M3 i0H4oMno1hEqmNDDNru9SXVi3JUOOBxDJbiEfKIV1CF0iZS+rNFqP3cdEntn11sd+OwraXp95XLb yscoepJWN8Qfat3hS43l1/FiFeRj//C+W+/fpuLUDFO0z5fxOVfq/m583bA8b0AEHMNfAn4YeD9k PKxwFzJetAqYJvwqe8t4vQJRKFjFC5BZKv8TZN8AAAD//wMAUEsBAi0AFAAGAAgAAAAhALaDOJL+ AAAA4QEAABMAAAAAAAAAAAAAAAAAAAAAAFtDb250ZW50X1R5cGVzXS54bWxQSwECLQAUAAYACAAA ACEAOP0h/9YAAACUAQAACwAAAAAAAAAAAAAAAAAvAQAAX3JlbHMvLnJlbHNQSwECLQAUAAYACAAA ACEAF6Zi4xQCAAAiBAAADgAAAAAAAAAAAAAAAAAuAgAAZHJzL2Uyb0RvYy54bWxQSwECLQAUAAYA CAAAACEA56LLsuEAAAAJAQAADwAAAAAAAAAAAAAAAABuBAAAZHJzL2Rvd25yZXYueG1sUEsFBgAA AAAEAAQA8wAAAHwFAAAAAA== " filled="f" stroked="f">
              <v:textbox style="mso-fit-shape-to-text:t" inset="0,15pt,20pt,0">
                <w:txbxContent>
                  <w:p w14:paraId="7E4CA714" w14:textId="5DB29D34" w:rsidR="001048AB" w:rsidRPr="001048AB" w:rsidRDefault="001048AB" w:rsidP="001048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8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de confidencialidade: 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0DAC">
      <w:rPr>
        <w:noProof/>
      </w:rPr>
      <w:pict w14:anchorId="355B2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24156" o:spid="_x0000_s1025" type="#_x0000_t136" alt="" style="position:absolute;margin-left:0;margin-top:0;width:425.15pt;height:127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LASSIFI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085"/>
    <w:multiLevelType w:val="multilevel"/>
    <w:tmpl w:val="9690B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919D1"/>
    <w:multiLevelType w:val="hybridMultilevel"/>
    <w:tmpl w:val="585E6758"/>
    <w:lvl w:ilvl="0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E952AC9"/>
    <w:multiLevelType w:val="hybridMultilevel"/>
    <w:tmpl w:val="93A2468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70EC3"/>
    <w:multiLevelType w:val="multilevel"/>
    <w:tmpl w:val="0ADAB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001A86"/>
    <w:multiLevelType w:val="multilevel"/>
    <w:tmpl w:val="5DB42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2235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BA2E4F"/>
    <w:multiLevelType w:val="multilevel"/>
    <w:tmpl w:val="92F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081E"/>
    <w:multiLevelType w:val="multilevel"/>
    <w:tmpl w:val="44A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56D71"/>
    <w:multiLevelType w:val="multilevel"/>
    <w:tmpl w:val="9D926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3806C0"/>
    <w:multiLevelType w:val="multilevel"/>
    <w:tmpl w:val="30B62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224EF6"/>
    <w:multiLevelType w:val="hybridMultilevel"/>
    <w:tmpl w:val="22A68400"/>
    <w:lvl w:ilvl="0" w:tplc="7ACEAA24">
      <w:start w:val="1"/>
      <w:numFmt w:val="decimal"/>
      <w:lvlText w:val="%1."/>
      <w:lvlJc w:val="left"/>
      <w:pPr>
        <w:ind w:left="720" w:hanging="360"/>
      </w:pPr>
      <w:rPr>
        <w:color w:val="E97132" w:themeColor="accent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75135"/>
    <w:multiLevelType w:val="multilevel"/>
    <w:tmpl w:val="61E04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C373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9402A4"/>
    <w:multiLevelType w:val="multilevel"/>
    <w:tmpl w:val="E50A7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CB0197"/>
    <w:multiLevelType w:val="multilevel"/>
    <w:tmpl w:val="7EB0A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545C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8469DA"/>
    <w:multiLevelType w:val="hybridMultilevel"/>
    <w:tmpl w:val="4DB2FB0C"/>
    <w:lvl w:ilvl="0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B00A1"/>
    <w:multiLevelType w:val="hybridMultilevel"/>
    <w:tmpl w:val="A83CB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747AF"/>
    <w:multiLevelType w:val="hybridMultilevel"/>
    <w:tmpl w:val="31E0B8EE"/>
    <w:lvl w:ilvl="0" w:tplc="1332B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02A30"/>
    <w:multiLevelType w:val="hybridMultilevel"/>
    <w:tmpl w:val="663C855A"/>
    <w:lvl w:ilvl="0" w:tplc="453EBC2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1437DD"/>
    <w:multiLevelType w:val="multilevel"/>
    <w:tmpl w:val="A6AA7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A696ABA"/>
    <w:multiLevelType w:val="multilevel"/>
    <w:tmpl w:val="6BB45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AA60D48"/>
    <w:multiLevelType w:val="multilevel"/>
    <w:tmpl w:val="4992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9217">
    <w:abstractNumId w:val="17"/>
  </w:num>
  <w:num w:numId="2" w16cid:durableId="220024716">
    <w:abstractNumId w:val="18"/>
  </w:num>
  <w:num w:numId="3" w16cid:durableId="1633902427">
    <w:abstractNumId w:val="8"/>
  </w:num>
  <w:num w:numId="4" w16cid:durableId="404648285">
    <w:abstractNumId w:val="2"/>
  </w:num>
  <w:num w:numId="5" w16cid:durableId="2107074867">
    <w:abstractNumId w:val="13"/>
  </w:num>
  <w:num w:numId="6" w16cid:durableId="2133358326">
    <w:abstractNumId w:val="4"/>
  </w:num>
  <w:num w:numId="7" w16cid:durableId="753823454">
    <w:abstractNumId w:val="21"/>
  </w:num>
  <w:num w:numId="8" w16cid:durableId="1501390592">
    <w:abstractNumId w:val="5"/>
  </w:num>
  <w:num w:numId="9" w16cid:durableId="1473477277">
    <w:abstractNumId w:val="12"/>
  </w:num>
  <w:num w:numId="10" w16cid:durableId="1590652363">
    <w:abstractNumId w:val="20"/>
  </w:num>
  <w:num w:numId="11" w16cid:durableId="2081098130">
    <w:abstractNumId w:val="0"/>
  </w:num>
  <w:num w:numId="12" w16cid:durableId="518351026">
    <w:abstractNumId w:val="14"/>
  </w:num>
  <w:num w:numId="13" w16cid:durableId="1403794495">
    <w:abstractNumId w:val="11"/>
  </w:num>
  <w:num w:numId="14" w16cid:durableId="268203248">
    <w:abstractNumId w:val="3"/>
  </w:num>
  <w:num w:numId="15" w16cid:durableId="946306783">
    <w:abstractNumId w:val="9"/>
  </w:num>
  <w:num w:numId="16" w16cid:durableId="919558424">
    <w:abstractNumId w:val="15"/>
  </w:num>
  <w:num w:numId="17" w16cid:durableId="554202845">
    <w:abstractNumId w:val="10"/>
  </w:num>
  <w:num w:numId="18" w16cid:durableId="1916165768">
    <w:abstractNumId w:val="22"/>
  </w:num>
  <w:num w:numId="19" w16cid:durableId="1326400121">
    <w:abstractNumId w:val="7"/>
  </w:num>
  <w:num w:numId="20" w16cid:durableId="1851681460">
    <w:abstractNumId w:val="6"/>
  </w:num>
  <w:num w:numId="21" w16cid:durableId="676421724">
    <w:abstractNumId w:val="1"/>
  </w:num>
  <w:num w:numId="22" w16cid:durableId="1384401149">
    <w:abstractNumId w:val="16"/>
  </w:num>
  <w:num w:numId="23" w16cid:durableId="338853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C"/>
    <w:rsid w:val="000021D0"/>
    <w:rsid w:val="00002574"/>
    <w:rsid w:val="000046B9"/>
    <w:rsid w:val="00007CD1"/>
    <w:rsid w:val="00016B8C"/>
    <w:rsid w:val="000322D7"/>
    <w:rsid w:val="00034F83"/>
    <w:rsid w:val="00036492"/>
    <w:rsid w:val="0004043B"/>
    <w:rsid w:val="00043B1A"/>
    <w:rsid w:val="00043C38"/>
    <w:rsid w:val="00046020"/>
    <w:rsid w:val="00057AEE"/>
    <w:rsid w:val="00061335"/>
    <w:rsid w:val="00070450"/>
    <w:rsid w:val="00070BB9"/>
    <w:rsid w:val="0007613F"/>
    <w:rsid w:val="00083614"/>
    <w:rsid w:val="00083CFA"/>
    <w:rsid w:val="00085FF9"/>
    <w:rsid w:val="0009105B"/>
    <w:rsid w:val="000916D1"/>
    <w:rsid w:val="000A0294"/>
    <w:rsid w:val="000A06EE"/>
    <w:rsid w:val="000B0943"/>
    <w:rsid w:val="000B157E"/>
    <w:rsid w:val="000D0D5B"/>
    <w:rsid w:val="000D24C1"/>
    <w:rsid w:val="000F5703"/>
    <w:rsid w:val="000F720A"/>
    <w:rsid w:val="000F73FC"/>
    <w:rsid w:val="00100D69"/>
    <w:rsid w:val="001048AB"/>
    <w:rsid w:val="001110C1"/>
    <w:rsid w:val="00123F4C"/>
    <w:rsid w:val="00133B9F"/>
    <w:rsid w:val="00135EDF"/>
    <w:rsid w:val="0015375C"/>
    <w:rsid w:val="001570B2"/>
    <w:rsid w:val="00166172"/>
    <w:rsid w:val="0016670B"/>
    <w:rsid w:val="00171A34"/>
    <w:rsid w:val="00177CA0"/>
    <w:rsid w:val="00181151"/>
    <w:rsid w:val="001820F9"/>
    <w:rsid w:val="0019500D"/>
    <w:rsid w:val="0019572A"/>
    <w:rsid w:val="001977B9"/>
    <w:rsid w:val="001A408D"/>
    <w:rsid w:val="001A6C12"/>
    <w:rsid w:val="001C0E2A"/>
    <w:rsid w:val="001C644D"/>
    <w:rsid w:val="001E4559"/>
    <w:rsid w:val="001E592A"/>
    <w:rsid w:val="0020112C"/>
    <w:rsid w:val="00211903"/>
    <w:rsid w:val="00220F29"/>
    <w:rsid w:val="002230AA"/>
    <w:rsid w:val="00225FAC"/>
    <w:rsid w:val="00232A52"/>
    <w:rsid w:val="00236DDF"/>
    <w:rsid w:val="0025182C"/>
    <w:rsid w:val="0026253A"/>
    <w:rsid w:val="00272F3F"/>
    <w:rsid w:val="0027307D"/>
    <w:rsid w:val="0027477A"/>
    <w:rsid w:val="00274E6D"/>
    <w:rsid w:val="002806B6"/>
    <w:rsid w:val="00290EB8"/>
    <w:rsid w:val="002A2C0F"/>
    <w:rsid w:val="002A42F8"/>
    <w:rsid w:val="002B0CE1"/>
    <w:rsid w:val="002B4E99"/>
    <w:rsid w:val="002C5327"/>
    <w:rsid w:val="002C5709"/>
    <w:rsid w:val="002C6F16"/>
    <w:rsid w:val="002D07C2"/>
    <w:rsid w:val="002D7B9C"/>
    <w:rsid w:val="002E21BF"/>
    <w:rsid w:val="002F7DB8"/>
    <w:rsid w:val="00301BDB"/>
    <w:rsid w:val="00307A3D"/>
    <w:rsid w:val="00310F21"/>
    <w:rsid w:val="00312AC3"/>
    <w:rsid w:val="003141A4"/>
    <w:rsid w:val="00322D8E"/>
    <w:rsid w:val="00327066"/>
    <w:rsid w:val="00333530"/>
    <w:rsid w:val="00334F67"/>
    <w:rsid w:val="003451D0"/>
    <w:rsid w:val="00350F61"/>
    <w:rsid w:val="0035793A"/>
    <w:rsid w:val="0036269C"/>
    <w:rsid w:val="00377321"/>
    <w:rsid w:val="00381DD2"/>
    <w:rsid w:val="003A4C27"/>
    <w:rsid w:val="003A62C4"/>
    <w:rsid w:val="003A6642"/>
    <w:rsid w:val="003B0EE8"/>
    <w:rsid w:val="003B1F13"/>
    <w:rsid w:val="003B7ABF"/>
    <w:rsid w:val="003C657D"/>
    <w:rsid w:val="003E038B"/>
    <w:rsid w:val="003E7C2E"/>
    <w:rsid w:val="003F3303"/>
    <w:rsid w:val="003F5F10"/>
    <w:rsid w:val="003F6345"/>
    <w:rsid w:val="003F6DA7"/>
    <w:rsid w:val="003F7B96"/>
    <w:rsid w:val="0040442C"/>
    <w:rsid w:val="004059A9"/>
    <w:rsid w:val="00417F73"/>
    <w:rsid w:val="00417F7F"/>
    <w:rsid w:val="00420720"/>
    <w:rsid w:val="00431D1D"/>
    <w:rsid w:val="00437AF0"/>
    <w:rsid w:val="00440346"/>
    <w:rsid w:val="00447133"/>
    <w:rsid w:val="0046053B"/>
    <w:rsid w:val="004704BC"/>
    <w:rsid w:val="00473850"/>
    <w:rsid w:val="0047500B"/>
    <w:rsid w:val="00475BD8"/>
    <w:rsid w:val="0048024D"/>
    <w:rsid w:val="004834EA"/>
    <w:rsid w:val="0048446F"/>
    <w:rsid w:val="00494BCD"/>
    <w:rsid w:val="004A5F82"/>
    <w:rsid w:val="004B2304"/>
    <w:rsid w:val="004C021B"/>
    <w:rsid w:val="004C3356"/>
    <w:rsid w:val="004C6EFE"/>
    <w:rsid w:val="004D27A3"/>
    <w:rsid w:val="004F27A2"/>
    <w:rsid w:val="004F3B2B"/>
    <w:rsid w:val="004F454F"/>
    <w:rsid w:val="004F638B"/>
    <w:rsid w:val="00507510"/>
    <w:rsid w:val="00522967"/>
    <w:rsid w:val="005371B6"/>
    <w:rsid w:val="0054404E"/>
    <w:rsid w:val="005462C3"/>
    <w:rsid w:val="0055078A"/>
    <w:rsid w:val="005560C9"/>
    <w:rsid w:val="00556A7C"/>
    <w:rsid w:val="005668B3"/>
    <w:rsid w:val="0057707B"/>
    <w:rsid w:val="00585415"/>
    <w:rsid w:val="00593E6B"/>
    <w:rsid w:val="005A41B2"/>
    <w:rsid w:val="005D5D37"/>
    <w:rsid w:val="005E64A4"/>
    <w:rsid w:val="005E7FF4"/>
    <w:rsid w:val="005F7058"/>
    <w:rsid w:val="00606811"/>
    <w:rsid w:val="00616C39"/>
    <w:rsid w:val="00620D82"/>
    <w:rsid w:val="00623B38"/>
    <w:rsid w:val="006338AF"/>
    <w:rsid w:val="00634F07"/>
    <w:rsid w:val="00635FD4"/>
    <w:rsid w:val="00637555"/>
    <w:rsid w:val="00653181"/>
    <w:rsid w:val="00654BE0"/>
    <w:rsid w:val="00654F50"/>
    <w:rsid w:val="00657D82"/>
    <w:rsid w:val="00666F67"/>
    <w:rsid w:val="00670E01"/>
    <w:rsid w:val="006877FB"/>
    <w:rsid w:val="0069296C"/>
    <w:rsid w:val="006946E4"/>
    <w:rsid w:val="00695F94"/>
    <w:rsid w:val="006A4BA0"/>
    <w:rsid w:val="006B07EC"/>
    <w:rsid w:val="006B3088"/>
    <w:rsid w:val="006C156B"/>
    <w:rsid w:val="006C3175"/>
    <w:rsid w:val="006D1DA6"/>
    <w:rsid w:val="006E77B4"/>
    <w:rsid w:val="006E7F09"/>
    <w:rsid w:val="006F068B"/>
    <w:rsid w:val="006F0899"/>
    <w:rsid w:val="006F3954"/>
    <w:rsid w:val="006F3DC9"/>
    <w:rsid w:val="006F73B2"/>
    <w:rsid w:val="0071252D"/>
    <w:rsid w:val="007209CF"/>
    <w:rsid w:val="00737B00"/>
    <w:rsid w:val="00737F49"/>
    <w:rsid w:val="00740E26"/>
    <w:rsid w:val="00742E5B"/>
    <w:rsid w:val="00744F1C"/>
    <w:rsid w:val="00747FC3"/>
    <w:rsid w:val="0075505C"/>
    <w:rsid w:val="007565B2"/>
    <w:rsid w:val="00760DAC"/>
    <w:rsid w:val="00763493"/>
    <w:rsid w:val="00773CB7"/>
    <w:rsid w:val="00777D30"/>
    <w:rsid w:val="00780F8F"/>
    <w:rsid w:val="007869A6"/>
    <w:rsid w:val="007A2558"/>
    <w:rsid w:val="007A2670"/>
    <w:rsid w:val="007A3A40"/>
    <w:rsid w:val="007A5A5E"/>
    <w:rsid w:val="007A5B8A"/>
    <w:rsid w:val="007B60C2"/>
    <w:rsid w:val="007B7F56"/>
    <w:rsid w:val="007C180E"/>
    <w:rsid w:val="007D28B4"/>
    <w:rsid w:val="007D6DAF"/>
    <w:rsid w:val="007E68D1"/>
    <w:rsid w:val="007F32FB"/>
    <w:rsid w:val="007F39B0"/>
    <w:rsid w:val="007F6914"/>
    <w:rsid w:val="0080234D"/>
    <w:rsid w:val="00804279"/>
    <w:rsid w:val="0081057F"/>
    <w:rsid w:val="00815D69"/>
    <w:rsid w:val="00820EE3"/>
    <w:rsid w:val="0082269C"/>
    <w:rsid w:val="0082530B"/>
    <w:rsid w:val="00827F8D"/>
    <w:rsid w:val="008530CB"/>
    <w:rsid w:val="00853EB3"/>
    <w:rsid w:val="008602D3"/>
    <w:rsid w:val="0086096A"/>
    <w:rsid w:val="00860B76"/>
    <w:rsid w:val="008624E9"/>
    <w:rsid w:val="00862C8B"/>
    <w:rsid w:val="00865DDE"/>
    <w:rsid w:val="0086756C"/>
    <w:rsid w:val="00870785"/>
    <w:rsid w:val="00873111"/>
    <w:rsid w:val="008B1B9A"/>
    <w:rsid w:val="008B643F"/>
    <w:rsid w:val="008C0292"/>
    <w:rsid w:val="008C4064"/>
    <w:rsid w:val="008C5421"/>
    <w:rsid w:val="008C6515"/>
    <w:rsid w:val="008D0953"/>
    <w:rsid w:val="008D75CB"/>
    <w:rsid w:val="008F3654"/>
    <w:rsid w:val="008F3738"/>
    <w:rsid w:val="009113F1"/>
    <w:rsid w:val="00917BF5"/>
    <w:rsid w:val="009223D0"/>
    <w:rsid w:val="009237D5"/>
    <w:rsid w:val="0092695A"/>
    <w:rsid w:val="00931F51"/>
    <w:rsid w:val="00932EF3"/>
    <w:rsid w:val="0093423D"/>
    <w:rsid w:val="009349B7"/>
    <w:rsid w:val="00942776"/>
    <w:rsid w:val="009432DB"/>
    <w:rsid w:val="00955096"/>
    <w:rsid w:val="009561B0"/>
    <w:rsid w:val="00962F9D"/>
    <w:rsid w:val="00977622"/>
    <w:rsid w:val="009826CF"/>
    <w:rsid w:val="009844AD"/>
    <w:rsid w:val="009A09AF"/>
    <w:rsid w:val="009A713A"/>
    <w:rsid w:val="009A7B4A"/>
    <w:rsid w:val="009B1BA9"/>
    <w:rsid w:val="009B1EBF"/>
    <w:rsid w:val="009B3D88"/>
    <w:rsid w:val="009C01B3"/>
    <w:rsid w:val="009C6D3C"/>
    <w:rsid w:val="009D31E7"/>
    <w:rsid w:val="009D3439"/>
    <w:rsid w:val="009D4D6D"/>
    <w:rsid w:val="009F38C0"/>
    <w:rsid w:val="009F3CA3"/>
    <w:rsid w:val="00A0485F"/>
    <w:rsid w:val="00A134D1"/>
    <w:rsid w:val="00A20B91"/>
    <w:rsid w:val="00A25C4D"/>
    <w:rsid w:val="00A33058"/>
    <w:rsid w:val="00A54D26"/>
    <w:rsid w:val="00A57126"/>
    <w:rsid w:val="00A57701"/>
    <w:rsid w:val="00A602CC"/>
    <w:rsid w:val="00A6753A"/>
    <w:rsid w:val="00A93228"/>
    <w:rsid w:val="00A9648B"/>
    <w:rsid w:val="00AA1D79"/>
    <w:rsid w:val="00AA53FC"/>
    <w:rsid w:val="00AA7CA5"/>
    <w:rsid w:val="00AB029F"/>
    <w:rsid w:val="00AB2DD0"/>
    <w:rsid w:val="00AB584B"/>
    <w:rsid w:val="00AB5C9C"/>
    <w:rsid w:val="00AB669D"/>
    <w:rsid w:val="00AC5E89"/>
    <w:rsid w:val="00AC7538"/>
    <w:rsid w:val="00AD4F35"/>
    <w:rsid w:val="00AD7F10"/>
    <w:rsid w:val="00AE34FE"/>
    <w:rsid w:val="00AE5BF7"/>
    <w:rsid w:val="00AE64FE"/>
    <w:rsid w:val="00AF32B2"/>
    <w:rsid w:val="00B01DD3"/>
    <w:rsid w:val="00B03D43"/>
    <w:rsid w:val="00B11C02"/>
    <w:rsid w:val="00B25031"/>
    <w:rsid w:val="00B264DC"/>
    <w:rsid w:val="00B35D7F"/>
    <w:rsid w:val="00B4716F"/>
    <w:rsid w:val="00B4786B"/>
    <w:rsid w:val="00B47C96"/>
    <w:rsid w:val="00B538A1"/>
    <w:rsid w:val="00B6234C"/>
    <w:rsid w:val="00B62FB7"/>
    <w:rsid w:val="00B7368F"/>
    <w:rsid w:val="00B73A4D"/>
    <w:rsid w:val="00B77C05"/>
    <w:rsid w:val="00B81158"/>
    <w:rsid w:val="00B81599"/>
    <w:rsid w:val="00BA32E4"/>
    <w:rsid w:val="00BA5BA5"/>
    <w:rsid w:val="00BA7B8F"/>
    <w:rsid w:val="00BD2012"/>
    <w:rsid w:val="00BD2017"/>
    <w:rsid w:val="00BD5DF0"/>
    <w:rsid w:val="00BE2127"/>
    <w:rsid w:val="00BF4346"/>
    <w:rsid w:val="00C00633"/>
    <w:rsid w:val="00C0567A"/>
    <w:rsid w:val="00C10316"/>
    <w:rsid w:val="00C13FFA"/>
    <w:rsid w:val="00C145BA"/>
    <w:rsid w:val="00C20C52"/>
    <w:rsid w:val="00C22F4F"/>
    <w:rsid w:val="00C305C6"/>
    <w:rsid w:val="00C3189B"/>
    <w:rsid w:val="00C4092F"/>
    <w:rsid w:val="00C41A3E"/>
    <w:rsid w:val="00C4363A"/>
    <w:rsid w:val="00C53219"/>
    <w:rsid w:val="00C60133"/>
    <w:rsid w:val="00C6325C"/>
    <w:rsid w:val="00C635AB"/>
    <w:rsid w:val="00C6416E"/>
    <w:rsid w:val="00C64AA1"/>
    <w:rsid w:val="00C81444"/>
    <w:rsid w:val="00C94D44"/>
    <w:rsid w:val="00CC14D0"/>
    <w:rsid w:val="00CC32D6"/>
    <w:rsid w:val="00CC4490"/>
    <w:rsid w:val="00CC4A44"/>
    <w:rsid w:val="00CC5FF6"/>
    <w:rsid w:val="00CC7F87"/>
    <w:rsid w:val="00CD2C16"/>
    <w:rsid w:val="00CD380B"/>
    <w:rsid w:val="00CD57C6"/>
    <w:rsid w:val="00CE3741"/>
    <w:rsid w:val="00CF0310"/>
    <w:rsid w:val="00CF4A76"/>
    <w:rsid w:val="00D06357"/>
    <w:rsid w:val="00D06D5A"/>
    <w:rsid w:val="00D16CBF"/>
    <w:rsid w:val="00D34FC6"/>
    <w:rsid w:val="00D44320"/>
    <w:rsid w:val="00D56495"/>
    <w:rsid w:val="00D61518"/>
    <w:rsid w:val="00D64241"/>
    <w:rsid w:val="00D650B7"/>
    <w:rsid w:val="00D66E26"/>
    <w:rsid w:val="00D70892"/>
    <w:rsid w:val="00D74D48"/>
    <w:rsid w:val="00D75C61"/>
    <w:rsid w:val="00D852BB"/>
    <w:rsid w:val="00D91DDE"/>
    <w:rsid w:val="00D92441"/>
    <w:rsid w:val="00D97367"/>
    <w:rsid w:val="00DA692E"/>
    <w:rsid w:val="00DC10B6"/>
    <w:rsid w:val="00DC429D"/>
    <w:rsid w:val="00DC4C29"/>
    <w:rsid w:val="00DD2B40"/>
    <w:rsid w:val="00DD4EDC"/>
    <w:rsid w:val="00DE1C6B"/>
    <w:rsid w:val="00DE66DD"/>
    <w:rsid w:val="00DF0678"/>
    <w:rsid w:val="00E006F0"/>
    <w:rsid w:val="00E06489"/>
    <w:rsid w:val="00E15CBB"/>
    <w:rsid w:val="00E24F39"/>
    <w:rsid w:val="00E26167"/>
    <w:rsid w:val="00E26220"/>
    <w:rsid w:val="00E316FC"/>
    <w:rsid w:val="00E440C7"/>
    <w:rsid w:val="00E452CF"/>
    <w:rsid w:val="00E847DC"/>
    <w:rsid w:val="00E902CC"/>
    <w:rsid w:val="00EA1FC7"/>
    <w:rsid w:val="00EB06A0"/>
    <w:rsid w:val="00EB5994"/>
    <w:rsid w:val="00EB7333"/>
    <w:rsid w:val="00EC6E65"/>
    <w:rsid w:val="00EC793F"/>
    <w:rsid w:val="00ED04D8"/>
    <w:rsid w:val="00EE524D"/>
    <w:rsid w:val="00EF27FC"/>
    <w:rsid w:val="00EF3733"/>
    <w:rsid w:val="00F2098F"/>
    <w:rsid w:val="00F334FE"/>
    <w:rsid w:val="00F42D5C"/>
    <w:rsid w:val="00F50C87"/>
    <w:rsid w:val="00F676E6"/>
    <w:rsid w:val="00F71A7C"/>
    <w:rsid w:val="00F76792"/>
    <w:rsid w:val="00F82266"/>
    <w:rsid w:val="00F939B5"/>
    <w:rsid w:val="00FA2E9C"/>
    <w:rsid w:val="00FB65CE"/>
    <w:rsid w:val="00FC179E"/>
    <w:rsid w:val="00FD1902"/>
    <w:rsid w:val="00FD42C3"/>
    <w:rsid w:val="00FD69A0"/>
    <w:rsid w:val="00FE108E"/>
    <w:rsid w:val="00FE75A6"/>
    <w:rsid w:val="00FF3D81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34028"/>
  <w15:chartTrackingRefBased/>
  <w15:docId w15:val="{A12F9EBF-8935-4253-953F-644A71A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9C"/>
    <w:pPr>
      <w:spacing w:after="0" w:line="276" w:lineRule="auto"/>
    </w:pPr>
    <w:rPr>
      <w:rFonts w:ascii="Arial" w:eastAsia="Arial" w:hAnsi="Arial" w:cs="Arial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A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A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FA2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E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2E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E9C"/>
  </w:style>
  <w:style w:type="paragraph" w:styleId="Rodap">
    <w:name w:val="footer"/>
    <w:basedOn w:val="Normal"/>
    <w:link w:val="RodapChar"/>
    <w:uiPriority w:val="99"/>
    <w:unhideWhenUsed/>
    <w:rsid w:val="00FA2E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E9C"/>
  </w:style>
  <w:style w:type="character" w:styleId="Hyperlink">
    <w:name w:val="Hyperlink"/>
    <w:basedOn w:val="Fontepargpadro"/>
    <w:uiPriority w:val="99"/>
    <w:unhideWhenUsed/>
    <w:rsid w:val="0086756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756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71A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A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A34"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A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A34"/>
    <w:rPr>
      <w:rFonts w:ascii="Arial" w:eastAsia="Arial" w:hAnsi="Arial" w:cs="Arial"/>
      <w:b/>
      <w:bCs/>
      <w:kern w:val="0"/>
      <w:sz w:val="20"/>
      <w:szCs w:val="20"/>
      <w:lang w:eastAsia="ja-JP"/>
      <w14:ligatures w14:val="none"/>
    </w:rPr>
  </w:style>
  <w:style w:type="character" w:styleId="Forte">
    <w:name w:val="Strong"/>
    <w:basedOn w:val="Fontepargpadro"/>
    <w:uiPriority w:val="22"/>
    <w:qFormat/>
    <w:rsid w:val="00F334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laude-response-body">
    <w:name w:val="font-claude-response-body"/>
    <w:basedOn w:val="Normal"/>
    <w:rsid w:val="00C1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4D27A3"/>
    <w:pPr>
      <w:spacing w:line="240" w:lineRule="auto"/>
    </w:pPr>
    <w:rPr>
      <w:rFonts w:ascii="Helvetica" w:eastAsia="Times New Roman" w:hAnsi="Helvetica" w:cs="Times New Roman"/>
      <w:color w:val="000000"/>
      <w:sz w:val="18"/>
      <w:szCs w:val="18"/>
      <w:lang w:eastAsia="pt-BR"/>
    </w:rPr>
  </w:style>
  <w:style w:type="paragraph" w:customStyle="1" w:styleId="p2">
    <w:name w:val="p2"/>
    <w:basedOn w:val="Normal"/>
    <w:rsid w:val="004D27A3"/>
    <w:pPr>
      <w:spacing w:line="240" w:lineRule="auto"/>
    </w:pPr>
    <w:rPr>
      <w:rFonts w:ascii="Helvetica" w:eastAsia="Times New Roman" w:hAnsi="Helvetica" w:cs="Times New Roman"/>
      <w:color w:val="0000FF"/>
      <w:sz w:val="18"/>
      <w:szCs w:val="18"/>
      <w:lang w:eastAsia="pt-BR"/>
    </w:rPr>
  </w:style>
  <w:style w:type="character" w:customStyle="1" w:styleId="s1">
    <w:name w:val="s1"/>
    <w:basedOn w:val="Fontepargpadro"/>
    <w:rsid w:val="004D27A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Fontepargpadro"/>
    <w:rsid w:val="004D27A3"/>
    <w:rPr>
      <w:rFonts w:ascii="Times New Roman" w:hAnsi="Times New Roman" w:cs="Times New Roman" w:hint="default"/>
      <w:sz w:val="18"/>
      <w:szCs w:val="18"/>
    </w:rPr>
  </w:style>
  <w:style w:type="character" w:customStyle="1" w:styleId="s3">
    <w:name w:val="s3"/>
    <w:basedOn w:val="Fontepargpadro"/>
    <w:rsid w:val="004D27A3"/>
    <w:rPr>
      <w:color w:val="000000"/>
    </w:rPr>
  </w:style>
  <w:style w:type="character" w:customStyle="1" w:styleId="s4">
    <w:name w:val="s4"/>
    <w:basedOn w:val="Fontepargpadro"/>
    <w:rsid w:val="004D27A3"/>
    <w:rPr>
      <w:rFonts w:ascii="Arial" w:hAnsi="Arial" w:cs="Arial" w:hint="default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2530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Fontepargpadro"/>
    <w:rsid w:val="0052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real.ventures/movetr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to@montreal.ven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treal.com.br/programa-de-integridade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4311-24DB-4B65-ADFD-C769242A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3629</Words>
  <Characters>21851</Characters>
  <Application>Microsoft Office Word</Application>
  <DocSecurity>0</DocSecurity>
  <Lines>445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Mendes Marcilio</dc:creator>
  <cp:keywords/>
  <dc:description/>
  <cp:lastModifiedBy>Vinicius Mendes Marcilio</cp:lastModifiedBy>
  <cp:revision>2</cp:revision>
  <dcterms:created xsi:type="dcterms:W3CDTF">2026-06-03T14:38:00Z</dcterms:created>
  <dcterms:modified xsi:type="dcterms:W3CDTF">2026-06-03T14:38:00Z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4a53e57f-8fd7-4b0b-866c-8b2e59af36bd</vt:lpwstr>
  </property>
  <property fmtid="{D5CDD505-2E9C-101B-9397-08002B2CF9AE}" pid="3" name="ClassificationContentMarkingHeaderShapeIds">
    <vt:lpwstr>76e42d62,2a890b73,40c170c0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Classificação de confidencialidade: Restrito</vt:lpwstr>
  </property>
  <property fmtid="{D5CDD505-2E9C-101B-9397-08002B2CF9AE}" pid="6" name="MSIP_Label_e6696167-4fe8-4f44-b0ce-e39fb98fcc42_Enabled">
    <vt:lpwstr>true</vt:lpwstr>
  </property>
  <property fmtid="{D5CDD505-2E9C-101B-9397-08002B2CF9AE}" pid="7" name="MSIP_Label_e6696167-4fe8-4f44-b0ce-e39fb98fcc42_SetDate">
    <vt:lpwstr>2024-09-10T19:46:21Z</vt:lpwstr>
  </property>
  <property fmtid="{D5CDD505-2E9C-101B-9397-08002B2CF9AE}" pid="8" name="MSIP_Label_e6696167-4fe8-4f44-b0ce-e39fb98fcc42_Method">
    <vt:lpwstr>Standard</vt:lpwstr>
  </property>
  <property fmtid="{D5CDD505-2E9C-101B-9397-08002B2CF9AE}" pid="9" name="MSIP_Label_e6696167-4fe8-4f44-b0ce-e39fb98fcc42_Name">
    <vt:lpwstr>Restrito</vt:lpwstr>
  </property>
  <property fmtid="{D5CDD505-2E9C-101B-9397-08002B2CF9AE}" pid="10" name="MSIP_Label_e6696167-4fe8-4f44-b0ce-e39fb98fcc42_SiteId">
    <vt:lpwstr>29c71825-b62a-457c-9557-749249d1f51c</vt:lpwstr>
  </property>
  <property fmtid="{D5CDD505-2E9C-101B-9397-08002B2CF9AE}" pid="11" name="MSIP_Label_e6696167-4fe8-4f44-b0ce-e39fb98fcc42_ActionId">
    <vt:lpwstr>761a3833-3957-46d0-a380-0d01fd56ab92</vt:lpwstr>
  </property>
  <property fmtid="{D5CDD505-2E9C-101B-9397-08002B2CF9AE}" pid="12" name="MSIP_Label_e6696167-4fe8-4f44-b0ce-e39fb98fcc42_ContentBits">
    <vt:lpwstr>1</vt:lpwstr>
  </property>
</Properties>
</file>